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483" w:rsidRPr="003C3483" w:rsidRDefault="003C3483" w:rsidP="003C3483">
      <w:pPr>
        <w:spacing w:after="0" w:line="480" w:lineRule="auto"/>
        <w:jc w:val="center"/>
        <w:rPr>
          <w:rFonts w:ascii="Times New Roman" w:hAnsi="Times New Roman" w:cs="Times New Roman"/>
          <w:b/>
          <w:sz w:val="24"/>
          <w:szCs w:val="24"/>
          <w:shd w:val="clear" w:color="auto" w:fill="FFFFFF"/>
        </w:rPr>
      </w:pPr>
      <w:r w:rsidRPr="003C3483">
        <w:rPr>
          <w:rFonts w:ascii="Times New Roman" w:hAnsi="Times New Roman" w:cs="Times New Roman"/>
          <w:b/>
          <w:sz w:val="24"/>
          <w:szCs w:val="24"/>
          <w:shd w:val="clear" w:color="auto" w:fill="FFFFFF"/>
        </w:rPr>
        <w:t>Supplementary Procedures 1</w:t>
      </w:r>
    </w:p>
    <w:p w:rsidR="003C3483" w:rsidRPr="003C3483" w:rsidRDefault="003C3483" w:rsidP="003C3483">
      <w:pPr>
        <w:spacing w:after="0" w:line="480" w:lineRule="auto"/>
        <w:rPr>
          <w:rFonts w:ascii="Times New Roman" w:hAnsi="Times New Roman" w:cs="Times New Roman"/>
          <w:b/>
          <w:color w:val="000000"/>
          <w:sz w:val="24"/>
          <w:szCs w:val="24"/>
        </w:rPr>
      </w:pPr>
      <w:r w:rsidRPr="003C3483">
        <w:rPr>
          <w:rFonts w:ascii="Times New Roman" w:hAnsi="Times New Roman" w:cs="Times New Roman"/>
          <w:b/>
          <w:color w:val="000000"/>
          <w:sz w:val="24"/>
          <w:szCs w:val="24"/>
        </w:rPr>
        <w:t>Stories in Study</w:t>
      </w:r>
      <w:r>
        <w:rPr>
          <w:rFonts w:ascii="Times New Roman" w:hAnsi="Times New Roman" w:cs="Times New Roman"/>
          <w:b/>
          <w:color w:val="000000"/>
          <w:sz w:val="24"/>
          <w:szCs w:val="24"/>
        </w:rPr>
        <w:t xml:space="preserve"> 1</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8"/>
        <w:gridCol w:w="3438"/>
      </w:tblGrid>
      <w:tr w:rsidR="003C3483" w:rsidRPr="003C3483" w:rsidTr="003C3483">
        <w:tc>
          <w:tcPr>
            <w:tcW w:w="6138" w:type="dxa"/>
            <w:tcBorders>
              <w:top w:val="single" w:sz="4" w:space="0" w:color="auto"/>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bCs/>
                <w:i/>
                <w:color w:val="000000"/>
                <w:sz w:val="24"/>
                <w:szCs w:val="24"/>
              </w:rPr>
            </w:pPr>
            <w:r w:rsidRPr="003C3483">
              <w:rPr>
                <w:rFonts w:ascii="Times New Roman" w:hAnsi="Times New Roman" w:cs="Times New Roman"/>
                <w:bCs/>
                <w:i/>
                <w:color w:val="000000"/>
                <w:sz w:val="24"/>
                <w:szCs w:val="24"/>
              </w:rPr>
              <w:t>Frank as Protagonist</w:t>
            </w:r>
          </w:p>
        </w:tc>
        <w:tc>
          <w:tcPr>
            <w:tcW w:w="3438" w:type="dxa"/>
            <w:tcBorders>
              <w:top w:val="single" w:sz="4" w:space="0" w:color="auto"/>
              <w:left w:val="nil"/>
              <w:bottom w:val="single" w:sz="4" w:space="0" w:color="auto"/>
              <w:right w:val="nil"/>
            </w:tcBorders>
          </w:tcPr>
          <w:p w:rsidR="003C3483" w:rsidRPr="003C3483" w:rsidRDefault="003C3483" w:rsidP="003C3483">
            <w:pPr>
              <w:spacing w:line="480" w:lineRule="auto"/>
              <w:rPr>
                <w:rFonts w:ascii="Times New Roman" w:hAnsi="Times New Roman" w:cs="Times New Roman"/>
                <w:color w:val="000000"/>
                <w:sz w:val="24"/>
                <w:szCs w:val="24"/>
              </w:rPr>
            </w:pPr>
          </w:p>
        </w:tc>
      </w:tr>
      <w:tr w:rsidR="003C3483" w:rsidRPr="003C3483" w:rsidTr="003C3483">
        <w:tc>
          <w:tcPr>
            <w:tcW w:w="9576" w:type="dxa"/>
            <w:gridSpan w:val="2"/>
            <w:tcBorders>
              <w:top w:val="single" w:sz="4" w:space="0" w:color="auto"/>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Frank lives alone on a very small retirement income.  Below are some actions that Frank did.  We would like you to answer some questions about how you feel about each of these actions. Please think about each action, try to picture it happening, and see how you feel about it.</w:t>
            </w:r>
          </w:p>
        </w:tc>
      </w:tr>
      <w:tr w:rsidR="003C3483" w:rsidRPr="003C3483" w:rsidTr="003C3483">
        <w:tc>
          <w:tcPr>
            <w:tcW w:w="6138" w:type="dxa"/>
            <w:tcBorders>
              <w:top w:val="single" w:sz="4" w:space="0" w:color="auto"/>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w:t>
            </w:r>
            <w:r w:rsidRPr="003C3483">
              <w:rPr>
                <w:rFonts w:ascii="Times New Roman" w:hAnsi="Times New Roman" w:cs="Times New Roman"/>
                <w:bCs/>
                <w:i/>
                <w:iCs/>
                <w:color w:val="000000"/>
                <w:sz w:val="24"/>
                <w:szCs w:val="24"/>
              </w:rPr>
              <w:t>Filler</w:t>
            </w:r>
            <w:r w:rsidRPr="003C3483">
              <w:rPr>
                <w:rFonts w:ascii="Times New Roman" w:hAnsi="Times New Roman" w:cs="Times New Roman"/>
                <w:color w:val="000000"/>
                <w:sz w:val="24"/>
                <w:szCs w:val="24"/>
              </w:rPr>
              <w:t>]</w:t>
            </w:r>
          </w:p>
        </w:tc>
        <w:tc>
          <w:tcPr>
            <w:tcW w:w="3438" w:type="dxa"/>
            <w:tcBorders>
              <w:top w:val="single" w:sz="4" w:space="0" w:color="auto"/>
              <w:left w:val="nil"/>
              <w:bottom w:val="single" w:sz="4" w:space="0" w:color="auto"/>
              <w:right w:val="nil"/>
            </w:tcBorders>
          </w:tcPr>
          <w:p w:rsidR="003C3483" w:rsidRPr="003C3483" w:rsidRDefault="003C3483" w:rsidP="003C3483">
            <w:pPr>
              <w:spacing w:line="480" w:lineRule="auto"/>
              <w:rPr>
                <w:rFonts w:ascii="Times New Roman" w:hAnsi="Times New Roman" w:cs="Times New Roman"/>
                <w:color w:val="000000"/>
                <w:sz w:val="24"/>
                <w:szCs w:val="24"/>
              </w:rPr>
            </w:pPr>
          </w:p>
        </w:tc>
      </w:tr>
      <w:tr w:rsidR="003C3483" w:rsidRPr="003C3483" w:rsidTr="003C3483">
        <w:tc>
          <w:tcPr>
            <w:tcW w:w="6138" w:type="dxa"/>
            <w:tcBorders>
              <w:top w:val="single" w:sz="4" w:space="0" w:color="auto"/>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sz w:val="24"/>
                <w:szCs w:val="24"/>
              </w:rPr>
              <w:t>Frank threw dog poop at some children in the neighborhood</w:t>
            </w:r>
          </w:p>
        </w:tc>
        <w:tc>
          <w:tcPr>
            <w:tcW w:w="3438" w:type="dxa"/>
            <w:tcBorders>
              <w:top w:val="single" w:sz="4" w:space="0" w:color="auto"/>
              <w:left w:val="nil"/>
              <w:bottom w:val="nil"/>
              <w:right w:val="nil"/>
            </w:tcBorders>
          </w:tcPr>
          <w:p w:rsidR="003C3483" w:rsidRPr="003C3483" w:rsidRDefault="003C3483" w:rsidP="003C3483">
            <w:pPr>
              <w:spacing w:line="480" w:lineRule="auto"/>
              <w:rPr>
                <w:rFonts w:ascii="Times New Roman" w:hAnsi="Times New Roman" w:cs="Times New Roman"/>
                <w:color w:val="000000"/>
                <w:sz w:val="24"/>
                <w:szCs w:val="24"/>
              </w:rPr>
            </w:pPr>
          </w:p>
        </w:tc>
      </w:tr>
      <w:tr w:rsidR="003C3483" w:rsidRPr="003C3483" w:rsidTr="003C3483">
        <w:tc>
          <w:tcPr>
            <w:tcW w:w="61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sz w:val="24"/>
                <w:szCs w:val="24"/>
              </w:rPr>
              <w:t>Frank read the newspaper in the morning</w:t>
            </w:r>
          </w:p>
        </w:tc>
        <w:tc>
          <w:tcPr>
            <w:tcW w:w="3438" w:type="dxa"/>
            <w:tcBorders>
              <w:top w:val="nil"/>
              <w:left w:val="nil"/>
              <w:bottom w:val="nil"/>
              <w:right w:val="nil"/>
            </w:tcBorders>
          </w:tcPr>
          <w:p w:rsidR="003C3483" w:rsidRPr="003C3483" w:rsidRDefault="003C3483" w:rsidP="003C3483">
            <w:pPr>
              <w:spacing w:line="480" w:lineRule="auto"/>
              <w:rPr>
                <w:rFonts w:ascii="Times New Roman" w:hAnsi="Times New Roman" w:cs="Times New Roman"/>
                <w:color w:val="000000"/>
                <w:sz w:val="24"/>
                <w:szCs w:val="24"/>
              </w:rPr>
            </w:pPr>
          </w:p>
        </w:tc>
      </w:tr>
      <w:tr w:rsidR="003C3483" w:rsidRPr="003C3483" w:rsidTr="003C3483">
        <w:tc>
          <w:tcPr>
            <w:tcW w:w="6138" w:type="dxa"/>
            <w:tcBorders>
              <w:top w:val="nil"/>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sz w:val="24"/>
                <w:szCs w:val="24"/>
              </w:rPr>
              <w:t>Frank donated 10% of his income to a charity</w:t>
            </w:r>
          </w:p>
        </w:tc>
        <w:tc>
          <w:tcPr>
            <w:tcW w:w="3438" w:type="dxa"/>
            <w:tcBorders>
              <w:top w:val="nil"/>
              <w:left w:val="nil"/>
              <w:bottom w:val="single" w:sz="4" w:space="0" w:color="auto"/>
              <w:right w:val="nil"/>
            </w:tcBorders>
          </w:tcPr>
          <w:p w:rsidR="003C3483" w:rsidRPr="003C3483" w:rsidRDefault="003C3483" w:rsidP="003C3483">
            <w:pPr>
              <w:spacing w:line="480" w:lineRule="auto"/>
              <w:rPr>
                <w:rFonts w:ascii="Times New Roman" w:hAnsi="Times New Roman" w:cs="Times New Roman"/>
                <w:color w:val="000000"/>
                <w:sz w:val="24"/>
                <w:szCs w:val="24"/>
              </w:rPr>
            </w:pPr>
          </w:p>
        </w:tc>
      </w:tr>
      <w:tr w:rsidR="003C3483" w:rsidRPr="003C3483" w:rsidTr="003C3483">
        <w:tc>
          <w:tcPr>
            <w:tcW w:w="6138" w:type="dxa"/>
            <w:tcBorders>
              <w:top w:val="single" w:sz="4" w:space="0" w:color="auto"/>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w:t>
            </w:r>
            <w:r w:rsidRPr="003C3483">
              <w:rPr>
                <w:rFonts w:ascii="Times New Roman" w:hAnsi="Times New Roman" w:cs="Times New Roman"/>
                <w:i/>
                <w:color w:val="000000"/>
                <w:sz w:val="24"/>
                <w:szCs w:val="24"/>
              </w:rPr>
              <w:t>Physical Health</w:t>
            </w:r>
            <w:r w:rsidRPr="003C3483">
              <w:rPr>
                <w:rFonts w:ascii="Times New Roman" w:hAnsi="Times New Roman" w:cs="Times New Roman"/>
                <w:color w:val="000000"/>
                <w:sz w:val="24"/>
                <w:szCs w:val="24"/>
              </w:rPr>
              <w:t>]</w:t>
            </w:r>
          </w:p>
        </w:tc>
        <w:tc>
          <w:tcPr>
            <w:tcW w:w="3438" w:type="dxa"/>
            <w:tcBorders>
              <w:top w:val="single" w:sz="4" w:space="0" w:color="auto"/>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i/>
                <w:color w:val="000000"/>
                <w:sz w:val="24"/>
                <w:szCs w:val="24"/>
              </w:rPr>
            </w:pPr>
            <w:r w:rsidRPr="003C3483">
              <w:rPr>
                <w:rFonts w:ascii="Times New Roman" w:hAnsi="Times New Roman" w:cs="Times New Roman"/>
                <w:bCs/>
                <w:i/>
                <w:color w:val="000000"/>
                <w:sz w:val="24"/>
                <w:szCs w:val="24"/>
              </w:rPr>
              <w:t>Publication</w:t>
            </w:r>
          </w:p>
        </w:tc>
      </w:tr>
      <w:tr w:rsidR="003C3483" w:rsidRPr="003C3483" w:rsidTr="003C3483">
        <w:tc>
          <w:tcPr>
            <w:tcW w:w="6138" w:type="dxa"/>
            <w:tcBorders>
              <w:top w:val="single" w:sz="4" w:space="0" w:color="auto"/>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Frank cooked and ate his dog after it died of natural causes</w:t>
            </w:r>
          </w:p>
        </w:tc>
        <w:tc>
          <w:tcPr>
            <w:tcW w:w="3438" w:type="dxa"/>
            <w:tcBorders>
              <w:top w:val="single" w:sz="4" w:space="0" w:color="auto"/>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Cannon et al., 2011; Dungan et al., 2017</w:t>
            </w:r>
          </w:p>
        </w:tc>
      </w:tr>
      <w:tr w:rsidR="003C3483" w:rsidRPr="003C3483" w:rsidTr="003C3483">
        <w:tc>
          <w:tcPr>
            <w:tcW w:w="61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Frank ate an unwrapped chocolate bar that he found in the dustbin</w:t>
            </w:r>
          </w:p>
        </w:tc>
        <w:tc>
          <w:tcPr>
            <w:tcW w:w="34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Cannon et al., 2011; Dungan et al., 2017; Horberg et al., 2009</w:t>
            </w:r>
          </w:p>
        </w:tc>
      </w:tr>
      <w:tr w:rsidR="003C3483" w:rsidRPr="003C3483" w:rsidTr="003C3483">
        <w:tc>
          <w:tcPr>
            <w:tcW w:w="6138" w:type="dxa"/>
            <w:tcBorders>
              <w:top w:val="nil"/>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Frank ate in the same place that he goes to the bathroom</w:t>
            </w:r>
          </w:p>
        </w:tc>
        <w:tc>
          <w:tcPr>
            <w:tcW w:w="3438" w:type="dxa"/>
            <w:tcBorders>
              <w:top w:val="nil"/>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Cannon et al., 2011</w:t>
            </w:r>
          </w:p>
        </w:tc>
      </w:tr>
      <w:tr w:rsidR="003C3483" w:rsidRPr="003C3483" w:rsidTr="003C3483">
        <w:tc>
          <w:tcPr>
            <w:tcW w:w="6138" w:type="dxa"/>
            <w:tcBorders>
              <w:top w:val="single" w:sz="4" w:space="0" w:color="auto"/>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w:t>
            </w:r>
            <w:r w:rsidRPr="003C3483">
              <w:rPr>
                <w:rFonts w:ascii="Times New Roman" w:hAnsi="Times New Roman" w:cs="Times New Roman"/>
                <w:i/>
                <w:color w:val="000000"/>
                <w:sz w:val="24"/>
                <w:szCs w:val="24"/>
              </w:rPr>
              <w:t>Non</w:t>
            </w:r>
            <w:r w:rsidRPr="003C3483">
              <w:rPr>
                <w:rFonts w:ascii="Times New Roman" w:hAnsi="Times New Roman" w:cs="Times New Roman"/>
                <w:color w:val="000000"/>
                <w:sz w:val="24"/>
                <w:szCs w:val="24"/>
              </w:rPr>
              <w:t>-h</w:t>
            </w:r>
            <w:r w:rsidRPr="003C3483">
              <w:rPr>
                <w:rFonts w:ascii="Times New Roman" w:hAnsi="Times New Roman" w:cs="Times New Roman"/>
                <w:i/>
                <w:color w:val="000000"/>
                <w:sz w:val="24"/>
                <w:szCs w:val="24"/>
              </w:rPr>
              <w:t>ealth</w:t>
            </w:r>
            <w:r w:rsidRPr="003C3483">
              <w:rPr>
                <w:rFonts w:ascii="Times New Roman" w:hAnsi="Times New Roman" w:cs="Times New Roman"/>
                <w:color w:val="000000"/>
                <w:sz w:val="24"/>
                <w:szCs w:val="24"/>
              </w:rPr>
              <w:t>]</w:t>
            </w:r>
          </w:p>
        </w:tc>
        <w:tc>
          <w:tcPr>
            <w:tcW w:w="3438" w:type="dxa"/>
            <w:tcBorders>
              <w:top w:val="single" w:sz="4" w:space="0" w:color="auto"/>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bCs/>
                <w:i/>
                <w:color w:val="000000"/>
                <w:sz w:val="24"/>
                <w:szCs w:val="24"/>
              </w:rPr>
              <w:t>Publication</w:t>
            </w:r>
          </w:p>
        </w:tc>
      </w:tr>
      <w:tr w:rsidR="003C3483" w:rsidRPr="003C3483" w:rsidTr="003C3483">
        <w:tc>
          <w:tcPr>
            <w:tcW w:w="6138" w:type="dxa"/>
            <w:tcBorders>
              <w:top w:val="single" w:sz="4" w:space="0" w:color="auto"/>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Frank signed a piece of paper selling his soul on a dare</w:t>
            </w:r>
          </w:p>
        </w:tc>
        <w:tc>
          <w:tcPr>
            <w:tcW w:w="3438" w:type="dxa"/>
            <w:tcBorders>
              <w:top w:val="single" w:sz="4" w:space="0" w:color="auto"/>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Cannon et al., 2011; Dungan et al., 2017</w:t>
            </w:r>
          </w:p>
        </w:tc>
      </w:tr>
      <w:tr w:rsidR="003C3483" w:rsidRPr="003C3483" w:rsidTr="003C3483">
        <w:tc>
          <w:tcPr>
            <w:tcW w:w="61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Frank wrote “666” (the number of the beast, a reference to the devil) in his hymn book and bible</w:t>
            </w:r>
          </w:p>
        </w:tc>
        <w:tc>
          <w:tcPr>
            <w:tcW w:w="34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Cannon et al., 2011</w:t>
            </w:r>
          </w:p>
        </w:tc>
      </w:tr>
      <w:tr w:rsidR="003C3483" w:rsidRPr="003C3483" w:rsidTr="003C3483">
        <w:tc>
          <w:tcPr>
            <w:tcW w:w="61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sz w:val="24"/>
                <w:szCs w:val="24"/>
              </w:rPr>
              <w:t>Frank spent a day wearing a sweater once owned by Adolf Hitler</w:t>
            </w:r>
          </w:p>
        </w:tc>
        <w:tc>
          <w:tcPr>
            <w:tcW w:w="34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Dungan et al., 2017</w:t>
            </w:r>
          </w:p>
        </w:tc>
      </w:tr>
      <w:tr w:rsidR="003C3483" w:rsidRPr="003C3483" w:rsidTr="003C3483">
        <w:tc>
          <w:tcPr>
            <w:tcW w:w="61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bCs/>
                <w:sz w:val="24"/>
                <w:szCs w:val="24"/>
              </w:rPr>
              <w:lastRenderedPageBreak/>
              <w:t>Frank wore unmatched clothing</w:t>
            </w:r>
          </w:p>
        </w:tc>
        <w:tc>
          <w:tcPr>
            <w:tcW w:w="34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Horberg et al., 2009</w:t>
            </w:r>
          </w:p>
        </w:tc>
      </w:tr>
      <w:tr w:rsidR="003C3483" w:rsidRPr="003C3483" w:rsidTr="003C3483">
        <w:tc>
          <w:tcPr>
            <w:tcW w:w="6138" w:type="dxa"/>
            <w:tcBorders>
              <w:top w:val="single" w:sz="4" w:space="0" w:color="auto"/>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i/>
                <w:sz w:val="24"/>
                <w:szCs w:val="24"/>
              </w:rPr>
            </w:pPr>
            <w:r w:rsidRPr="003C3483">
              <w:rPr>
                <w:rFonts w:ascii="Times New Roman" w:hAnsi="Times New Roman" w:cs="Times New Roman"/>
                <w:i/>
                <w:sz w:val="24"/>
                <w:szCs w:val="24"/>
              </w:rPr>
              <w:t>Marianne as protagonist</w:t>
            </w:r>
          </w:p>
        </w:tc>
        <w:tc>
          <w:tcPr>
            <w:tcW w:w="3438" w:type="dxa"/>
            <w:tcBorders>
              <w:top w:val="single" w:sz="4" w:space="0" w:color="auto"/>
              <w:left w:val="nil"/>
              <w:bottom w:val="single" w:sz="4" w:space="0" w:color="auto"/>
              <w:right w:val="nil"/>
            </w:tcBorders>
          </w:tcPr>
          <w:p w:rsidR="003C3483" w:rsidRPr="003C3483" w:rsidRDefault="003C3483" w:rsidP="003C3483">
            <w:pPr>
              <w:spacing w:line="480" w:lineRule="auto"/>
              <w:rPr>
                <w:rFonts w:ascii="Times New Roman" w:hAnsi="Times New Roman" w:cs="Times New Roman"/>
                <w:color w:val="000000"/>
                <w:sz w:val="24"/>
                <w:szCs w:val="24"/>
              </w:rPr>
            </w:pPr>
          </w:p>
        </w:tc>
      </w:tr>
      <w:tr w:rsidR="003C3483" w:rsidRPr="003C3483" w:rsidTr="003C3483">
        <w:tc>
          <w:tcPr>
            <w:tcW w:w="9576" w:type="dxa"/>
            <w:gridSpan w:val="2"/>
            <w:tcBorders>
              <w:top w:val="single" w:sz="4" w:space="0" w:color="auto"/>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Marianne lives alone on a small farm she inherited.  She is a member of a strict religious group.  Below are some actions that Marianne did.  We would like you to answer some questions about how you feel about each of these actions.  Please think about each action, try to picture it happening, and see how you feel about it.</w:t>
            </w:r>
          </w:p>
        </w:tc>
      </w:tr>
      <w:tr w:rsidR="003C3483" w:rsidRPr="003C3483" w:rsidTr="003C3483">
        <w:tc>
          <w:tcPr>
            <w:tcW w:w="6138" w:type="dxa"/>
            <w:tcBorders>
              <w:top w:val="single" w:sz="4" w:space="0" w:color="auto"/>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bCs/>
                <w:sz w:val="24"/>
                <w:szCs w:val="24"/>
              </w:rPr>
            </w:pPr>
            <w:r w:rsidRPr="003C3483">
              <w:rPr>
                <w:rFonts w:ascii="Times New Roman" w:hAnsi="Times New Roman" w:cs="Times New Roman"/>
                <w:bCs/>
                <w:sz w:val="24"/>
                <w:szCs w:val="24"/>
              </w:rPr>
              <w:t>[</w:t>
            </w:r>
            <w:r w:rsidRPr="003C3483">
              <w:rPr>
                <w:rFonts w:ascii="Times New Roman" w:hAnsi="Times New Roman" w:cs="Times New Roman"/>
                <w:i/>
                <w:iCs/>
                <w:sz w:val="24"/>
                <w:szCs w:val="24"/>
              </w:rPr>
              <w:t>Filler</w:t>
            </w:r>
            <w:r w:rsidRPr="003C3483">
              <w:rPr>
                <w:rFonts w:ascii="Times New Roman" w:hAnsi="Times New Roman" w:cs="Times New Roman"/>
                <w:bCs/>
                <w:sz w:val="24"/>
                <w:szCs w:val="24"/>
              </w:rPr>
              <w:t>]</w:t>
            </w:r>
          </w:p>
        </w:tc>
        <w:tc>
          <w:tcPr>
            <w:tcW w:w="3438" w:type="dxa"/>
            <w:tcBorders>
              <w:top w:val="single" w:sz="4" w:space="0" w:color="auto"/>
              <w:left w:val="nil"/>
              <w:bottom w:val="single" w:sz="4" w:space="0" w:color="auto"/>
              <w:right w:val="nil"/>
            </w:tcBorders>
          </w:tcPr>
          <w:p w:rsidR="003C3483" w:rsidRPr="003C3483" w:rsidRDefault="003C3483" w:rsidP="003C3483">
            <w:pPr>
              <w:spacing w:line="480" w:lineRule="auto"/>
              <w:rPr>
                <w:rFonts w:ascii="Times New Roman" w:hAnsi="Times New Roman" w:cs="Times New Roman"/>
                <w:color w:val="000000"/>
                <w:sz w:val="24"/>
                <w:szCs w:val="24"/>
              </w:rPr>
            </w:pPr>
          </w:p>
        </w:tc>
      </w:tr>
      <w:tr w:rsidR="003C3483" w:rsidRPr="003C3483" w:rsidTr="003C3483">
        <w:tc>
          <w:tcPr>
            <w:tcW w:w="9576" w:type="dxa"/>
            <w:gridSpan w:val="2"/>
            <w:tcBorders>
              <w:top w:val="single" w:sz="4" w:space="0" w:color="auto"/>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sz w:val="24"/>
                <w:szCs w:val="24"/>
              </w:rPr>
              <w:t>Marianne did not shower and went shopping smelling extremely bad</w:t>
            </w:r>
          </w:p>
        </w:tc>
      </w:tr>
      <w:tr w:rsidR="003C3483" w:rsidRPr="003C3483" w:rsidTr="003C3483">
        <w:tc>
          <w:tcPr>
            <w:tcW w:w="61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bCs/>
                <w:sz w:val="24"/>
                <w:szCs w:val="24"/>
              </w:rPr>
            </w:pPr>
            <w:r w:rsidRPr="003C3483">
              <w:rPr>
                <w:rFonts w:ascii="Times New Roman" w:hAnsi="Times New Roman" w:cs="Times New Roman"/>
                <w:sz w:val="24"/>
                <w:szCs w:val="24"/>
              </w:rPr>
              <w:t>Marianne ate a hearty breakfast in the morning</w:t>
            </w:r>
          </w:p>
        </w:tc>
        <w:tc>
          <w:tcPr>
            <w:tcW w:w="3438" w:type="dxa"/>
            <w:tcBorders>
              <w:top w:val="nil"/>
              <w:left w:val="nil"/>
              <w:bottom w:val="nil"/>
              <w:right w:val="nil"/>
            </w:tcBorders>
          </w:tcPr>
          <w:p w:rsidR="003C3483" w:rsidRPr="003C3483" w:rsidRDefault="003C3483" w:rsidP="003C3483">
            <w:pPr>
              <w:spacing w:line="480" w:lineRule="auto"/>
              <w:rPr>
                <w:rFonts w:ascii="Times New Roman" w:hAnsi="Times New Roman" w:cs="Times New Roman"/>
                <w:color w:val="000000"/>
                <w:sz w:val="24"/>
                <w:szCs w:val="24"/>
              </w:rPr>
            </w:pPr>
          </w:p>
        </w:tc>
      </w:tr>
      <w:tr w:rsidR="003C3483" w:rsidRPr="003C3483" w:rsidTr="003C3483">
        <w:tc>
          <w:tcPr>
            <w:tcW w:w="9576" w:type="dxa"/>
            <w:gridSpan w:val="2"/>
            <w:tcBorders>
              <w:top w:val="nil"/>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sz w:val="24"/>
                <w:szCs w:val="24"/>
              </w:rPr>
              <w:t>Marianne sent a large gift of her farm products to a cousin in town</w:t>
            </w:r>
          </w:p>
        </w:tc>
      </w:tr>
      <w:tr w:rsidR="003C3483" w:rsidRPr="003C3483" w:rsidTr="003C3483">
        <w:tc>
          <w:tcPr>
            <w:tcW w:w="6138" w:type="dxa"/>
            <w:tcBorders>
              <w:top w:val="single" w:sz="4" w:space="0" w:color="auto"/>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w:t>
            </w:r>
            <w:r w:rsidRPr="003C3483">
              <w:rPr>
                <w:rFonts w:ascii="Times New Roman" w:hAnsi="Times New Roman" w:cs="Times New Roman"/>
                <w:i/>
                <w:color w:val="000000"/>
                <w:sz w:val="24"/>
                <w:szCs w:val="24"/>
              </w:rPr>
              <w:t>Physical Health</w:t>
            </w:r>
            <w:r w:rsidRPr="003C3483">
              <w:rPr>
                <w:rFonts w:ascii="Times New Roman" w:hAnsi="Times New Roman" w:cs="Times New Roman"/>
                <w:color w:val="000000"/>
                <w:sz w:val="24"/>
                <w:szCs w:val="24"/>
              </w:rPr>
              <w:t>]</w:t>
            </w:r>
          </w:p>
        </w:tc>
        <w:tc>
          <w:tcPr>
            <w:tcW w:w="3438" w:type="dxa"/>
            <w:tcBorders>
              <w:top w:val="single" w:sz="4" w:space="0" w:color="auto"/>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i/>
                <w:color w:val="000000"/>
                <w:sz w:val="24"/>
                <w:szCs w:val="24"/>
              </w:rPr>
            </w:pPr>
            <w:r w:rsidRPr="003C3483">
              <w:rPr>
                <w:rFonts w:ascii="Times New Roman" w:hAnsi="Times New Roman" w:cs="Times New Roman"/>
                <w:bCs/>
                <w:i/>
                <w:color w:val="000000"/>
                <w:sz w:val="24"/>
                <w:szCs w:val="24"/>
              </w:rPr>
              <w:t>Publication</w:t>
            </w:r>
          </w:p>
        </w:tc>
      </w:tr>
      <w:tr w:rsidR="003C3483" w:rsidRPr="003C3483" w:rsidTr="003C3483">
        <w:tc>
          <w:tcPr>
            <w:tcW w:w="6138" w:type="dxa"/>
            <w:tcBorders>
              <w:top w:val="single" w:sz="4" w:space="0" w:color="auto"/>
              <w:left w:val="nil"/>
              <w:bottom w:val="nil"/>
              <w:right w:val="nil"/>
            </w:tcBorders>
            <w:hideMark/>
          </w:tcPr>
          <w:p w:rsidR="003C3483" w:rsidRPr="003C3483" w:rsidRDefault="003C3483" w:rsidP="003C3483">
            <w:pPr>
              <w:spacing w:line="480" w:lineRule="auto"/>
              <w:rPr>
                <w:rFonts w:ascii="Times New Roman" w:hAnsi="Times New Roman" w:cs="Times New Roman"/>
                <w:bCs/>
                <w:sz w:val="24"/>
                <w:szCs w:val="24"/>
              </w:rPr>
            </w:pPr>
            <w:r w:rsidRPr="003C3483">
              <w:rPr>
                <w:rFonts w:ascii="Times New Roman" w:hAnsi="Times New Roman" w:cs="Times New Roman"/>
                <w:sz w:val="24"/>
                <w:szCs w:val="24"/>
              </w:rPr>
              <w:t>Marianne ate in the same place she uses the toilet</w:t>
            </w:r>
          </w:p>
        </w:tc>
        <w:tc>
          <w:tcPr>
            <w:tcW w:w="3438" w:type="dxa"/>
            <w:tcBorders>
              <w:top w:val="single" w:sz="4" w:space="0" w:color="auto"/>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Cannon et al., 2011</w:t>
            </w:r>
          </w:p>
        </w:tc>
      </w:tr>
      <w:tr w:rsidR="003C3483" w:rsidRPr="003C3483" w:rsidTr="003C3483">
        <w:tc>
          <w:tcPr>
            <w:tcW w:w="61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bCs/>
                <w:sz w:val="24"/>
                <w:szCs w:val="24"/>
              </w:rPr>
            </w:pPr>
            <w:r w:rsidRPr="003C3483">
              <w:rPr>
                <w:rFonts w:ascii="Times New Roman" w:hAnsi="Times New Roman" w:cs="Times New Roman"/>
                <w:sz w:val="24"/>
                <w:szCs w:val="24"/>
              </w:rPr>
              <w:t>Marianne licked between her toes</w:t>
            </w:r>
          </w:p>
        </w:tc>
        <w:tc>
          <w:tcPr>
            <w:tcW w:w="34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Dungan et al., 2017</w:t>
            </w:r>
          </w:p>
        </w:tc>
      </w:tr>
      <w:tr w:rsidR="003C3483" w:rsidRPr="003C3483" w:rsidTr="003C3483">
        <w:tc>
          <w:tcPr>
            <w:tcW w:w="61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bCs/>
                <w:sz w:val="24"/>
                <w:szCs w:val="24"/>
              </w:rPr>
            </w:pPr>
            <w:r w:rsidRPr="003C3483">
              <w:rPr>
                <w:rFonts w:ascii="Times New Roman" w:hAnsi="Times New Roman" w:cs="Times New Roman"/>
                <w:sz w:val="24"/>
                <w:szCs w:val="24"/>
              </w:rPr>
              <w:t>Marianne picked up dog poop in the barn with her bare hands</w:t>
            </w:r>
          </w:p>
        </w:tc>
        <w:tc>
          <w:tcPr>
            <w:tcW w:w="34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Dungan et al., 2017</w:t>
            </w:r>
          </w:p>
        </w:tc>
      </w:tr>
      <w:tr w:rsidR="003C3483" w:rsidRPr="003C3483" w:rsidTr="003C3483">
        <w:tc>
          <w:tcPr>
            <w:tcW w:w="6138" w:type="dxa"/>
            <w:tcBorders>
              <w:top w:val="nil"/>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bCs/>
                <w:sz w:val="24"/>
                <w:szCs w:val="24"/>
              </w:rPr>
            </w:pPr>
            <w:r w:rsidRPr="003C3483">
              <w:rPr>
                <w:rFonts w:ascii="Times New Roman" w:hAnsi="Times New Roman" w:cs="Times New Roman"/>
                <w:sz w:val="24"/>
                <w:szCs w:val="24"/>
              </w:rPr>
              <w:t>Marianne stepped in vomit barefoot</w:t>
            </w:r>
          </w:p>
        </w:tc>
        <w:tc>
          <w:tcPr>
            <w:tcW w:w="3438" w:type="dxa"/>
            <w:tcBorders>
              <w:top w:val="nil"/>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Dungan et al., 2017</w:t>
            </w:r>
          </w:p>
        </w:tc>
      </w:tr>
      <w:tr w:rsidR="003C3483" w:rsidRPr="003C3483" w:rsidTr="003C3483">
        <w:tc>
          <w:tcPr>
            <w:tcW w:w="6138" w:type="dxa"/>
            <w:tcBorders>
              <w:top w:val="single" w:sz="4" w:space="0" w:color="auto"/>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w:t>
            </w:r>
            <w:r w:rsidRPr="003C3483">
              <w:rPr>
                <w:rFonts w:ascii="Times New Roman" w:hAnsi="Times New Roman" w:cs="Times New Roman"/>
                <w:i/>
                <w:color w:val="000000"/>
                <w:sz w:val="24"/>
                <w:szCs w:val="24"/>
              </w:rPr>
              <w:t>Non</w:t>
            </w:r>
            <w:r w:rsidRPr="003C3483">
              <w:rPr>
                <w:rFonts w:ascii="Times New Roman" w:hAnsi="Times New Roman" w:cs="Times New Roman"/>
                <w:color w:val="000000"/>
                <w:sz w:val="24"/>
                <w:szCs w:val="24"/>
              </w:rPr>
              <w:t>-h</w:t>
            </w:r>
            <w:r w:rsidRPr="003C3483">
              <w:rPr>
                <w:rFonts w:ascii="Times New Roman" w:hAnsi="Times New Roman" w:cs="Times New Roman"/>
                <w:i/>
                <w:color w:val="000000"/>
                <w:sz w:val="24"/>
                <w:szCs w:val="24"/>
              </w:rPr>
              <w:t>ealth</w:t>
            </w:r>
            <w:r w:rsidRPr="003C3483">
              <w:rPr>
                <w:rFonts w:ascii="Times New Roman" w:hAnsi="Times New Roman" w:cs="Times New Roman"/>
                <w:color w:val="000000"/>
                <w:sz w:val="24"/>
                <w:szCs w:val="24"/>
              </w:rPr>
              <w:t>]</w:t>
            </w:r>
          </w:p>
        </w:tc>
        <w:tc>
          <w:tcPr>
            <w:tcW w:w="3438" w:type="dxa"/>
            <w:tcBorders>
              <w:top w:val="single" w:sz="4" w:space="0" w:color="auto"/>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bCs/>
                <w:i/>
                <w:color w:val="000000"/>
                <w:sz w:val="24"/>
                <w:szCs w:val="24"/>
              </w:rPr>
              <w:t>Publication</w:t>
            </w:r>
          </w:p>
        </w:tc>
      </w:tr>
      <w:tr w:rsidR="003C3483" w:rsidRPr="003C3483" w:rsidTr="003C3483">
        <w:tc>
          <w:tcPr>
            <w:tcW w:w="6138" w:type="dxa"/>
            <w:tcBorders>
              <w:top w:val="single" w:sz="4" w:space="0" w:color="auto"/>
              <w:left w:val="nil"/>
              <w:bottom w:val="nil"/>
              <w:right w:val="nil"/>
            </w:tcBorders>
            <w:hideMark/>
          </w:tcPr>
          <w:p w:rsidR="003C3483" w:rsidRPr="003C3483" w:rsidRDefault="003C3483" w:rsidP="003C3483">
            <w:pPr>
              <w:spacing w:line="480" w:lineRule="auto"/>
              <w:rPr>
                <w:rFonts w:ascii="Times New Roman" w:hAnsi="Times New Roman" w:cs="Times New Roman"/>
                <w:bCs/>
                <w:sz w:val="24"/>
                <w:szCs w:val="24"/>
              </w:rPr>
            </w:pPr>
            <w:r w:rsidRPr="003C3483">
              <w:rPr>
                <w:rFonts w:ascii="Times New Roman" w:hAnsi="Times New Roman" w:cs="Times New Roman"/>
                <w:bCs/>
                <w:sz w:val="24"/>
                <w:szCs w:val="24"/>
              </w:rPr>
              <w:t>Marianne opposed the religious authority of her group by refusing to sign a letter to be sent to a newspaper</w:t>
            </w:r>
          </w:p>
        </w:tc>
        <w:tc>
          <w:tcPr>
            <w:tcW w:w="3438" w:type="dxa"/>
            <w:tcBorders>
              <w:top w:val="single" w:sz="4" w:space="0" w:color="auto"/>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bCs/>
                <w:sz w:val="24"/>
                <w:szCs w:val="24"/>
              </w:rPr>
              <w:t>Guerra &amp; Giner-Sorolla, 2010</w:t>
            </w:r>
          </w:p>
        </w:tc>
      </w:tr>
      <w:tr w:rsidR="003C3483" w:rsidRPr="003C3483" w:rsidTr="003C3483">
        <w:tc>
          <w:tcPr>
            <w:tcW w:w="61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bCs/>
                <w:sz w:val="24"/>
                <w:szCs w:val="24"/>
              </w:rPr>
            </w:pPr>
            <w:r w:rsidRPr="003C3483">
              <w:rPr>
                <w:rFonts w:ascii="Times New Roman" w:hAnsi="Times New Roman" w:cs="Times New Roman"/>
                <w:bCs/>
                <w:sz w:val="24"/>
                <w:szCs w:val="24"/>
              </w:rPr>
              <w:t>Marianne ate certain foods even though they are forbidden in the holy scriptures of her group</w:t>
            </w:r>
          </w:p>
        </w:tc>
        <w:tc>
          <w:tcPr>
            <w:tcW w:w="3438" w:type="dxa"/>
            <w:tcBorders>
              <w:top w:val="nil"/>
              <w:left w:val="nil"/>
              <w:bottom w:val="nil"/>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bCs/>
                <w:sz w:val="24"/>
                <w:szCs w:val="24"/>
              </w:rPr>
              <w:t>Guerra &amp; Giner-Sorolla, 2010</w:t>
            </w:r>
          </w:p>
        </w:tc>
      </w:tr>
      <w:tr w:rsidR="003C3483" w:rsidRPr="003C3483" w:rsidTr="003C3483">
        <w:tc>
          <w:tcPr>
            <w:tcW w:w="6138" w:type="dxa"/>
            <w:tcBorders>
              <w:top w:val="nil"/>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bCs/>
                <w:sz w:val="24"/>
                <w:szCs w:val="24"/>
              </w:rPr>
            </w:pPr>
            <w:r w:rsidRPr="003C3483">
              <w:rPr>
                <w:rFonts w:ascii="Times New Roman" w:hAnsi="Times New Roman" w:cs="Times New Roman"/>
                <w:bCs/>
                <w:sz w:val="24"/>
                <w:szCs w:val="24"/>
              </w:rPr>
              <w:t>Marianne uses pesticides in her farming even though her religious group says that pesticides are unnatural and against nature’s laws and therefore forbidden</w:t>
            </w:r>
          </w:p>
        </w:tc>
        <w:tc>
          <w:tcPr>
            <w:tcW w:w="3438" w:type="dxa"/>
            <w:tcBorders>
              <w:top w:val="nil"/>
              <w:left w:val="nil"/>
              <w:bottom w:val="single" w:sz="4" w:space="0" w:color="auto"/>
              <w:right w:val="nil"/>
            </w:tcBorders>
            <w:hideMark/>
          </w:tcPr>
          <w:p w:rsidR="003C3483" w:rsidRPr="003C3483" w:rsidRDefault="003C3483" w:rsidP="003C3483">
            <w:pPr>
              <w:spacing w:line="480" w:lineRule="auto"/>
              <w:rPr>
                <w:rFonts w:ascii="Times New Roman" w:hAnsi="Times New Roman" w:cs="Times New Roman"/>
                <w:color w:val="000000"/>
                <w:sz w:val="24"/>
                <w:szCs w:val="24"/>
              </w:rPr>
            </w:pPr>
            <w:r w:rsidRPr="003C3483">
              <w:rPr>
                <w:rFonts w:ascii="Times New Roman" w:hAnsi="Times New Roman" w:cs="Times New Roman"/>
                <w:bCs/>
                <w:sz w:val="24"/>
                <w:szCs w:val="24"/>
              </w:rPr>
              <w:t>Guerra &amp; Giner-Sorolla, 2010</w:t>
            </w:r>
          </w:p>
        </w:tc>
      </w:tr>
    </w:tbl>
    <w:p w:rsidR="003C3483" w:rsidRPr="003C3483" w:rsidRDefault="003C3483" w:rsidP="003C3483">
      <w:pPr>
        <w:shd w:val="clear" w:color="auto" w:fill="FFFFFF"/>
        <w:spacing w:after="0" w:line="480" w:lineRule="auto"/>
        <w:rPr>
          <w:rFonts w:ascii="Times New Roman" w:eastAsia="Times New Roman" w:hAnsi="Times New Roman" w:cs="Times New Roman"/>
          <w:b/>
          <w:sz w:val="24"/>
          <w:szCs w:val="24"/>
          <w:lang w:bidi="ar-SA"/>
        </w:rPr>
      </w:pPr>
      <w:r w:rsidRPr="003C3483">
        <w:rPr>
          <w:rFonts w:ascii="Times New Roman" w:hAnsi="Times New Roman" w:cs="Times New Roman"/>
          <w:sz w:val="24"/>
          <w:szCs w:val="24"/>
        </w:rPr>
        <w:lastRenderedPageBreak/>
        <w:t xml:space="preserve"> </w:t>
      </w:r>
      <w:r w:rsidRPr="003C3483">
        <w:rPr>
          <w:rFonts w:ascii="Times New Roman" w:eastAsia="Times New Roman" w:hAnsi="Times New Roman" w:cs="Times New Roman"/>
          <w:b/>
          <w:sz w:val="24"/>
          <w:szCs w:val="24"/>
          <w:lang w:bidi="ar-SA"/>
        </w:rPr>
        <w:t xml:space="preserve">Instruction and measures in Study </w:t>
      </w:r>
      <w:r>
        <w:rPr>
          <w:rFonts w:ascii="Times New Roman" w:eastAsia="Times New Roman" w:hAnsi="Times New Roman" w:cs="Times New Roman"/>
          <w:b/>
          <w:sz w:val="24"/>
          <w:szCs w:val="24"/>
          <w:lang w:bidi="ar-SA"/>
        </w:rPr>
        <w:t>1</w:t>
      </w:r>
    </w:p>
    <w:p w:rsidR="003C3483" w:rsidRPr="003C3483" w:rsidRDefault="003C3483" w:rsidP="003C3483">
      <w:pPr>
        <w:spacing w:after="0" w:line="480" w:lineRule="auto"/>
        <w:rPr>
          <w:rFonts w:ascii="Times New Roman" w:hAnsi="Times New Roman" w:cs="Times New Roman"/>
          <w:sz w:val="24"/>
          <w:szCs w:val="24"/>
          <w:shd w:val="clear" w:color="auto" w:fill="FFFFFF"/>
        </w:rPr>
      </w:pPr>
      <w:r w:rsidRPr="003C3483">
        <w:rPr>
          <w:rFonts w:ascii="Times New Roman" w:hAnsi="Times New Roman" w:cs="Times New Roman"/>
          <w:i/>
          <w:iCs/>
          <w:sz w:val="24"/>
          <w:szCs w:val="24"/>
          <w:shd w:val="clear" w:color="auto" w:fill="FFFFFF"/>
        </w:rPr>
        <w:t>When you think about this act, do you feel the following emotions? If yes how much?</w:t>
      </w:r>
    </w:p>
    <w:tbl>
      <w:tblPr>
        <w:tblStyle w:val="TableGrid"/>
        <w:tblW w:w="0" w:type="auto"/>
        <w:tblInd w:w="-25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8"/>
        <w:gridCol w:w="917"/>
        <w:gridCol w:w="903"/>
        <w:gridCol w:w="944"/>
        <w:gridCol w:w="876"/>
        <w:gridCol w:w="876"/>
        <w:gridCol w:w="876"/>
        <w:gridCol w:w="876"/>
        <w:gridCol w:w="876"/>
        <w:gridCol w:w="1216"/>
      </w:tblGrid>
      <w:tr w:rsidR="003C3483" w:rsidRPr="003C3483" w:rsidTr="003C3483">
        <w:tc>
          <w:tcPr>
            <w:tcW w:w="1468" w:type="dxa"/>
            <w:tcBorders>
              <w:top w:val="single" w:sz="4" w:space="0" w:color="auto"/>
              <w:bottom w:val="single" w:sz="4" w:space="0" w:color="auto"/>
              <w:righ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1820" w:type="dxa"/>
            <w:gridSpan w:val="2"/>
            <w:tcBorders>
              <w:top w:val="single" w:sz="4" w:space="0" w:color="auto"/>
              <w:left w:val="single" w:sz="4" w:space="0" w:color="auto"/>
              <w:bottom w:val="single" w:sz="4" w:space="0" w:color="auto"/>
              <w:right w:val="single" w:sz="4" w:space="0" w:color="auto"/>
            </w:tcBorders>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Do you feel any of the following emotions?</w:t>
            </w:r>
          </w:p>
        </w:tc>
        <w:tc>
          <w:tcPr>
            <w:tcW w:w="6540" w:type="dxa"/>
            <w:gridSpan w:val="7"/>
            <w:tcBorders>
              <w:top w:val="single" w:sz="4" w:space="0" w:color="auto"/>
              <w:left w:val="single" w:sz="4" w:space="0" w:color="auto"/>
              <w:bottom w:val="single" w:sz="4" w:space="0" w:color="auto"/>
            </w:tcBorders>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If YES, how much do you feel that emotion?</w:t>
            </w:r>
          </w:p>
        </w:tc>
      </w:tr>
      <w:tr w:rsidR="003C3483" w:rsidRPr="003C3483" w:rsidTr="003C3483">
        <w:tc>
          <w:tcPr>
            <w:tcW w:w="1468" w:type="dxa"/>
            <w:tcBorders>
              <w:top w:val="single" w:sz="4" w:space="0" w:color="auto"/>
              <w:bottom w:val="single" w:sz="4" w:space="0" w:color="auto"/>
              <w:righ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917" w:type="dxa"/>
            <w:tcBorders>
              <w:top w:val="single" w:sz="4" w:space="0" w:color="auto"/>
              <w:left w:val="single" w:sz="4" w:space="0" w:color="auto"/>
              <w:bottom w:val="single" w:sz="4" w:space="0" w:color="auto"/>
            </w:tcBorders>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Yes</w:t>
            </w:r>
          </w:p>
        </w:tc>
        <w:tc>
          <w:tcPr>
            <w:tcW w:w="903" w:type="dxa"/>
            <w:tcBorders>
              <w:top w:val="single" w:sz="4" w:space="0" w:color="auto"/>
              <w:bottom w:val="single" w:sz="4" w:space="0" w:color="auto"/>
              <w:right w:val="single" w:sz="4" w:space="0" w:color="auto"/>
            </w:tcBorders>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No</w:t>
            </w:r>
          </w:p>
        </w:tc>
        <w:tc>
          <w:tcPr>
            <w:tcW w:w="944" w:type="dxa"/>
            <w:tcBorders>
              <w:top w:val="single" w:sz="4" w:space="0" w:color="auto"/>
              <w:left w:val="single" w:sz="4" w:space="0" w:color="auto"/>
              <w:bottom w:val="single" w:sz="4" w:space="0" w:color="auto"/>
            </w:tcBorders>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1</w:t>
            </w:r>
          </w:p>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w:t>
            </w:r>
          </w:p>
        </w:tc>
        <w:tc>
          <w:tcPr>
            <w:tcW w:w="876" w:type="dxa"/>
            <w:tcBorders>
              <w:top w:val="single" w:sz="4" w:space="0" w:color="auto"/>
              <w:bottom w:val="single" w:sz="4" w:space="0" w:color="auto"/>
            </w:tcBorders>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tc>
        <w:tc>
          <w:tcPr>
            <w:tcW w:w="876" w:type="dxa"/>
            <w:tcBorders>
              <w:top w:val="single" w:sz="4" w:space="0" w:color="auto"/>
              <w:bottom w:val="single" w:sz="4" w:space="0" w:color="auto"/>
            </w:tcBorders>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tc>
        <w:tc>
          <w:tcPr>
            <w:tcW w:w="876" w:type="dxa"/>
            <w:tcBorders>
              <w:top w:val="single" w:sz="4" w:space="0" w:color="auto"/>
              <w:bottom w:val="single" w:sz="4" w:space="0" w:color="auto"/>
            </w:tcBorders>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tc>
        <w:tc>
          <w:tcPr>
            <w:tcW w:w="876" w:type="dxa"/>
            <w:tcBorders>
              <w:top w:val="single" w:sz="4" w:space="0" w:color="auto"/>
              <w:bottom w:val="single" w:sz="4" w:space="0" w:color="auto"/>
            </w:tcBorders>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5</w:t>
            </w:r>
          </w:p>
        </w:tc>
        <w:tc>
          <w:tcPr>
            <w:tcW w:w="876" w:type="dxa"/>
            <w:tcBorders>
              <w:top w:val="single" w:sz="4" w:space="0" w:color="auto"/>
              <w:bottom w:val="single" w:sz="4" w:space="0" w:color="auto"/>
            </w:tcBorders>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tc>
        <w:tc>
          <w:tcPr>
            <w:tcW w:w="1216" w:type="dxa"/>
            <w:tcBorders>
              <w:top w:val="single" w:sz="4" w:space="0" w:color="auto"/>
              <w:bottom w:val="single" w:sz="4" w:space="0" w:color="auto"/>
            </w:tcBorders>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7</w:t>
            </w:r>
          </w:p>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w:t>
            </w:r>
          </w:p>
        </w:tc>
      </w:tr>
      <w:tr w:rsidR="003C3483" w:rsidRPr="003C3483" w:rsidTr="003C3483">
        <w:tc>
          <w:tcPr>
            <w:tcW w:w="1468" w:type="dxa"/>
            <w:tcBorders>
              <w:top w:val="single" w:sz="4" w:space="0" w:color="auto"/>
              <w:righ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Anger</w:t>
            </w:r>
          </w:p>
        </w:tc>
        <w:tc>
          <w:tcPr>
            <w:tcW w:w="917" w:type="dxa"/>
            <w:tcBorders>
              <w:top w:val="single" w:sz="4" w:space="0" w:color="auto"/>
              <w:lef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903" w:type="dxa"/>
            <w:tcBorders>
              <w:top w:val="single" w:sz="4" w:space="0" w:color="auto"/>
              <w:righ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944" w:type="dxa"/>
            <w:tcBorders>
              <w:top w:val="single" w:sz="4" w:space="0" w:color="auto"/>
              <w:lef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1216" w:type="dxa"/>
            <w:tcBorders>
              <w:top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r>
      <w:tr w:rsidR="003C3483" w:rsidRPr="003C3483" w:rsidTr="003C3483">
        <w:tc>
          <w:tcPr>
            <w:tcW w:w="1468" w:type="dxa"/>
            <w:tcBorders>
              <w:righ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Grossed-out</w:t>
            </w:r>
          </w:p>
        </w:tc>
        <w:tc>
          <w:tcPr>
            <w:tcW w:w="917" w:type="dxa"/>
            <w:tcBorders>
              <w:lef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903" w:type="dxa"/>
            <w:tcBorders>
              <w:righ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944" w:type="dxa"/>
            <w:tcBorders>
              <w:lef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121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r>
      <w:tr w:rsidR="003C3483" w:rsidRPr="003C3483" w:rsidTr="003C3483">
        <w:tc>
          <w:tcPr>
            <w:tcW w:w="1468" w:type="dxa"/>
            <w:tcBorders>
              <w:righ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Irritation</w:t>
            </w:r>
          </w:p>
        </w:tc>
        <w:tc>
          <w:tcPr>
            <w:tcW w:w="917" w:type="dxa"/>
            <w:tcBorders>
              <w:lef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903" w:type="dxa"/>
            <w:tcBorders>
              <w:righ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944" w:type="dxa"/>
            <w:tcBorders>
              <w:lef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121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r>
      <w:tr w:rsidR="003C3483" w:rsidRPr="003C3483" w:rsidTr="003C3483">
        <w:tc>
          <w:tcPr>
            <w:tcW w:w="1468" w:type="dxa"/>
            <w:tcBorders>
              <w:righ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Disgust</w:t>
            </w:r>
          </w:p>
        </w:tc>
        <w:tc>
          <w:tcPr>
            <w:tcW w:w="917" w:type="dxa"/>
            <w:tcBorders>
              <w:lef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903" w:type="dxa"/>
            <w:tcBorders>
              <w:righ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944" w:type="dxa"/>
            <w:tcBorders>
              <w:lef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121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r>
      <w:tr w:rsidR="003C3483" w:rsidRPr="003C3483" w:rsidTr="003C3483">
        <w:tc>
          <w:tcPr>
            <w:tcW w:w="1468" w:type="dxa"/>
            <w:tcBorders>
              <w:righ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Sadness</w:t>
            </w:r>
          </w:p>
        </w:tc>
        <w:tc>
          <w:tcPr>
            <w:tcW w:w="917" w:type="dxa"/>
            <w:tcBorders>
              <w:left w:val="single" w:sz="4" w:space="0" w:color="auto"/>
              <w:bottom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903" w:type="dxa"/>
            <w:tcBorders>
              <w:bottom w:val="single" w:sz="4" w:space="0" w:color="auto"/>
              <w:righ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944" w:type="dxa"/>
            <w:tcBorders>
              <w:left w:val="single" w:sz="4" w:space="0" w:color="auto"/>
            </w:tcBorders>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87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c>
          <w:tcPr>
            <w:tcW w:w="1216" w:type="dxa"/>
          </w:tcPr>
          <w:p w:rsidR="003C3483" w:rsidRPr="003C3483" w:rsidRDefault="003C3483" w:rsidP="003C3483">
            <w:pPr>
              <w:spacing w:line="480" w:lineRule="auto"/>
              <w:rPr>
                <w:rFonts w:ascii="Times New Roman" w:hAnsi="Times New Roman" w:cs="Times New Roman"/>
                <w:sz w:val="24"/>
                <w:szCs w:val="24"/>
                <w:shd w:val="clear" w:color="auto" w:fill="FFFFFF"/>
              </w:rPr>
            </w:pPr>
          </w:p>
        </w:tc>
      </w:tr>
    </w:tbl>
    <w:p w:rsidR="003C3483" w:rsidRPr="003C3483" w:rsidRDefault="003C3483" w:rsidP="003C3483">
      <w:pPr>
        <w:spacing w:after="0" w:line="480" w:lineRule="auto"/>
        <w:rPr>
          <w:rFonts w:ascii="Times New Roman" w:hAnsi="Times New Roman" w:cs="Times New Roman"/>
          <w:sz w:val="24"/>
          <w:szCs w:val="24"/>
          <w:shd w:val="clear" w:color="auto" w:fill="FFFFFF"/>
        </w:rPr>
      </w:pPr>
    </w:p>
    <w:p w:rsidR="0094685D" w:rsidRPr="0094685D" w:rsidRDefault="0094685D" w:rsidP="0094685D">
      <w:pPr>
        <w:spacing w:after="0" w:line="480" w:lineRule="auto"/>
        <w:rPr>
          <w:rFonts w:ascii="Times New Roman" w:hAnsi="Times New Roman" w:cs="Times New Roman"/>
          <w:i/>
          <w:sz w:val="24"/>
          <w:szCs w:val="24"/>
          <w:shd w:val="clear" w:color="auto" w:fill="FFFFFF"/>
        </w:rPr>
      </w:pPr>
      <w:r w:rsidRPr="0094685D">
        <w:rPr>
          <w:rFonts w:ascii="Times New Roman" w:hAnsi="Times New Roman" w:cs="Times New Roman"/>
          <w:bCs/>
          <w:i/>
          <w:iCs/>
          <w:sz w:val="24"/>
          <w:szCs w:val="24"/>
        </w:rPr>
        <w:t>Was the purity of [Frank’s / Marianne’s] soul tainted as a result of [his/her] act? If yes, how much?</w:t>
      </w:r>
    </w:p>
    <w:tbl>
      <w:tblPr>
        <w:tblStyle w:val="TableGrid"/>
        <w:tblW w:w="0" w:type="auto"/>
        <w:tblInd w:w="-25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2"/>
        <w:gridCol w:w="915"/>
        <w:gridCol w:w="900"/>
        <w:gridCol w:w="977"/>
        <w:gridCol w:w="872"/>
        <w:gridCol w:w="872"/>
        <w:gridCol w:w="872"/>
        <w:gridCol w:w="872"/>
        <w:gridCol w:w="872"/>
        <w:gridCol w:w="1214"/>
      </w:tblGrid>
      <w:tr w:rsidR="0094685D" w:rsidRPr="003C3483" w:rsidTr="00DC0A4F">
        <w:tc>
          <w:tcPr>
            <w:tcW w:w="1468" w:type="dxa"/>
            <w:tcBorders>
              <w:top w:val="single" w:sz="4" w:space="0" w:color="auto"/>
              <w:bottom w:val="single" w:sz="4" w:space="0" w:color="auto"/>
              <w:right w:val="single" w:sz="4" w:space="0" w:color="auto"/>
            </w:tcBorders>
          </w:tcPr>
          <w:p w:rsidR="0094685D" w:rsidRPr="003C3483" w:rsidRDefault="0094685D" w:rsidP="00DC0A4F">
            <w:pPr>
              <w:spacing w:line="480" w:lineRule="auto"/>
              <w:rPr>
                <w:rFonts w:ascii="Times New Roman" w:hAnsi="Times New Roman" w:cs="Times New Roman"/>
                <w:sz w:val="24"/>
                <w:szCs w:val="24"/>
                <w:shd w:val="clear" w:color="auto" w:fill="FFFFFF"/>
              </w:rPr>
            </w:pPr>
          </w:p>
        </w:tc>
        <w:tc>
          <w:tcPr>
            <w:tcW w:w="1820" w:type="dxa"/>
            <w:gridSpan w:val="2"/>
            <w:tcBorders>
              <w:top w:val="single" w:sz="4" w:space="0" w:color="auto"/>
              <w:left w:val="single" w:sz="4" w:space="0" w:color="auto"/>
              <w:bottom w:val="single" w:sz="4" w:space="0" w:color="auto"/>
              <w:right w:val="single" w:sz="4" w:space="0" w:color="auto"/>
            </w:tcBorders>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Was the purity of soul tainted?</w:t>
            </w:r>
          </w:p>
        </w:tc>
        <w:tc>
          <w:tcPr>
            <w:tcW w:w="6540" w:type="dxa"/>
            <w:gridSpan w:val="7"/>
            <w:tcBorders>
              <w:top w:val="single" w:sz="4" w:space="0" w:color="auto"/>
              <w:left w:val="single" w:sz="4" w:space="0" w:color="auto"/>
              <w:bottom w:val="single" w:sz="4" w:space="0" w:color="auto"/>
            </w:tcBorders>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If YES, how much</w:t>
            </w:r>
            <w:r w:rsidRPr="003C3483">
              <w:rPr>
                <w:rFonts w:ascii="Times New Roman" w:hAnsi="Times New Roman" w:cs="Times New Roman"/>
                <w:sz w:val="24"/>
                <w:szCs w:val="24"/>
                <w:shd w:val="clear" w:color="auto" w:fill="FFFFFF"/>
              </w:rPr>
              <w:t>?</w:t>
            </w:r>
          </w:p>
        </w:tc>
      </w:tr>
      <w:tr w:rsidR="0094685D" w:rsidRPr="003C3483" w:rsidTr="00DC0A4F">
        <w:tc>
          <w:tcPr>
            <w:tcW w:w="1468" w:type="dxa"/>
            <w:tcBorders>
              <w:top w:val="single" w:sz="4" w:space="0" w:color="auto"/>
              <w:bottom w:val="single" w:sz="4" w:space="0" w:color="auto"/>
              <w:right w:val="single" w:sz="4" w:space="0" w:color="auto"/>
            </w:tcBorders>
          </w:tcPr>
          <w:p w:rsidR="0094685D" w:rsidRPr="003C3483" w:rsidRDefault="0094685D" w:rsidP="00DC0A4F">
            <w:pPr>
              <w:spacing w:line="480" w:lineRule="auto"/>
              <w:rPr>
                <w:rFonts w:ascii="Times New Roman" w:hAnsi="Times New Roman" w:cs="Times New Roman"/>
                <w:sz w:val="24"/>
                <w:szCs w:val="24"/>
                <w:shd w:val="clear" w:color="auto" w:fill="FFFFFF"/>
              </w:rPr>
            </w:pPr>
          </w:p>
        </w:tc>
        <w:tc>
          <w:tcPr>
            <w:tcW w:w="917" w:type="dxa"/>
            <w:tcBorders>
              <w:top w:val="single" w:sz="4" w:space="0" w:color="auto"/>
              <w:left w:val="single" w:sz="4" w:space="0" w:color="auto"/>
              <w:bottom w:val="single" w:sz="4" w:space="0" w:color="auto"/>
            </w:tcBorders>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Yes</w:t>
            </w:r>
          </w:p>
        </w:tc>
        <w:tc>
          <w:tcPr>
            <w:tcW w:w="903" w:type="dxa"/>
            <w:tcBorders>
              <w:top w:val="single" w:sz="4" w:space="0" w:color="auto"/>
              <w:bottom w:val="single" w:sz="4" w:space="0" w:color="auto"/>
              <w:right w:val="single" w:sz="4" w:space="0" w:color="auto"/>
            </w:tcBorders>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No</w:t>
            </w:r>
          </w:p>
        </w:tc>
        <w:tc>
          <w:tcPr>
            <w:tcW w:w="944" w:type="dxa"/>
            <w:tcBorders>
              <w:top w:val="single" w:sz="4" w:space="0" w:color="auto"/>
              <w:left w:val="single" w:sz="4" w:space="0" w:color="auto"/>
              <w:bottom w:val="single" w:sz="4" w:space="0" w:color="auto"/>
            </w:tcBorders>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1</w:t>
            </w:r>
          </w:p>
          <w:p w:rsidR="0094685D" w:rsidRPr="003C3483" w:rsidRDefault="0094685D" w:rsidP="00DC0A4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Slightly</w:t>
            </w:r>
          </w:p>
        </w:tc>
        <w:tc>
          <w:tcPr>
            <w:tcW w:w="876" w:type="dxa"/>
            <w:tcBorders>
              <w:top w:val="single" w:sz="4" w:space="0" w:color="auto"/>
              <w:bottom w:val="single" w:sz="4" w:space="0" w:color="auto"/>
            </w:tcBorders>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tc>
        <w:tc>
          <w:tcPr>
            <w:tcW w:w="876" w:type="dxa"/>
            <w:tcBorders>
              <w:top w:val="single" w:sz="4" w:space="0" w:color="auto"/>
              <w:bottom w:val="single" w:sz="4" w:space="0" w:color="auto"/>
            </w:tcBorders>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tc>
        <w:tc>
          <w:tcPr>
            <w:tcW w:w="876" w:type="dxa"/>
            <w:tcBorders>
              <w:top w:val="single" w:sz="4" w:space="0" w:color="auto"/>
              <w:bottom w:val="single" w:sz="4" w:space="0" w:color="auto"/>
            </w:tcBorders>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tc>
        <w:tc>
          <w:tcPr>
            <w:tcW w:w="876" w:type="dxa"/>
            <w:tcBorders>
              <w:top w:val="single" w:sz="4" w:space="0" w:color="auto"/>
              <w:bottom w:val="single" w:sz="4" w:space="0" w:color="auto"/>
            </w:tcBorders>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5</w:t>
            </w:r>
          </w:p>
        </w:tc>
        <w:tc>
          <w:tcPr>
            <w:tcW w:w="876" w:type="dxa"/>
            <w:tcBorders>
              <w:top w:val="single" w:sz="4" w:space="0" w:color="auto"/>
              <w:bottom w:val="single" w:sz="4" w:space="0" w:color="auto"/>
            </w:tcBorders>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tc>
        <w:tc>
          <w:tcPr>
            <w:tcW w:w="1216" w:type="dxa"/>
            <w:tcBorders>
              <w:top w:val="single" w:sz="4" w:space="0" w:color="auto"/>
              <w:bottom w:val="single" w:sz="4" w:space="0" w:color="auto"/>
            </w:tcBorders>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7</w:t>
            </w:r>
          </w:p>
          <w:p w:rsidR="0094685D" w:rsidRPr="003C3483" w:rsidRDefault="0094685D" w:rsidP="00DC0A4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Highly</w:t>
            </w:r>
          </w:p>
        </w:tc>
      </w:tr>
      <w:tr w:rsidR="0094685D" w:rsidRPr="003C3483" w:rsidTr="00DC0A4F">
        <w:tc>
          <w:tcPr>
            <w:tcW w:w="1468" w:type="dxa"/>
            <w:tcBorders>
              <w:top w:val="single" w:sz="4" w:space="0" w:color="auto"/>
              <w:right w:val="single" w:sz="4" w:space="0" w:color="auto"/>
            </w:tcBorders>
          </w:tcPr>
          <w:p w:rsidR="0094685D" w:rsidRPr="003C3483" w:rsidRDefault="0094685D" w:rsidP="00DC0A4F">
            <w:pPr>
              <w:spacing w:line="48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Taint to soul</w:t>
            </w:r>
          </w:p>
        </w:tc>
        <w:tc>
          <w:tcPr>
            <w:tcW w:w="917" w:type="dxa"/>
            <w:tcBorders>
              <w:top w:val="single" w:sz="4" w:space="0" w:color="auto"/>
              <w:left w:val="single" w:sz="4" w:space="0" w:color="auto"/>
            </w:tcBorders>
          </w:tcPr>
          <w:p w:rsidR="0094685D" w:rsidRPr="003C3483" w:rsidRDefault="0094685D" w:rsidP="00DC0A4F">
            <w:pPr>
              <w:spacing w:line="480" w:lineRule="auto"/>
              <w:rPr>
                <w:rFonts w:ascii="Times New Roman" w:hAnsi="Times New Roman" w:cs="Times New Roman"/>
                <w:sz w:val="24"/>
                <w:szCs w:val="24"/>
                <w:shd w:val="clear" w:color="auto" w:fill="FFFFFF"/>
              </w:rPr>
            </w:pPr>
          </w:p>
        </w:tc>
        <w:tc>
          <w:tcPr>
            <w:tcW w:w="903" w:type="dxa"/>
            <w:tcBorders>
              <w:top w:val="single" w:sz="4" w:space="0" w:color="auto"/>
              <w:right w:val="single" w:sz="4" w:space="0" w:color="auto"/>
            </w:tcBorders>
          </w:tcPr>
          <w:p w:rsidR="0094685D" w:rsidRPr="003C3483" w:rsidRDefault="0094685D" w:rsidP="00DC0A4F">
            <w:pPr>
              <w:spacing w:line="480" w:lineRule="auto"/>
              <w:rPr>
                <w:rFonts w:ascii="Times New Roman" w:hAnsi="Times New Roman" w:cs="Times New Roman"/>
                <w:sz w:val="24"/>
                <w:szCs w:val="24"/>
                <w:shd w:val="clear" w:color="auto" w:fill="FFFFFF"/>
              </w:rPr>
            </w:pPr>
          </w:p>
        </w:tc>
        <w:tc>
          <w:tcPr>
            <w:tcW w:w="944" w:type="dxa"/>
            <w:tcBorders>
              <w:top w:val="single" w:sz="4" w:space="0" w:color="auto"/>
              <w:left w:val="single" w:sz="4" w:space="0" w:color="auto"/>
            </w:tcBorders>
          </w:tcPr>
          <w:p w:rsidR="0094685D" w:rsidRPr="003C3483" w:rsidRDefault="0094685D" w:rsidP="00DC0A4F">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94685D" w:rsidRPr="003C3483" w:rsidRDefault="0094685D" w:rsidP="00DC0A4F">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94685D" w:rsidRPr="003C3483" w:rsidRDefault="0094685D" w:rsidP="00DC0A4F">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94685D" w:rsidRPr="003C3483" w:rsidRDefault="0094685D" w:rsidP="00DC0A4F">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94685D" w:rsidRPr="003C3483" w:rsidRDefault="0094685D" w:rsidP="00DC0A4F">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94685D" w:rsidRPr="003C3483" w:rsidRDefault="0094685D" w:rsidP="00DC0A4F">
            <w:pPr>
              <w:spacing w:line="480" w:lineRule="auto"/>
              <w:rPr>
                <w:rFonts w:ascii="Times New Roman" w:hAnsi="Times New Roman" w:cs="Times New Roman"/>
                <w:sz w:val="24"/>
                <w:szCs w:val="24"/>
                <w:shd w:val="clear" w:color="auto" w:fill="FFFFFF"/>
              </w:rPr>
            </w:pPr>
          </w:p>
        </w:tc>
        <w:tc>
          <w:tcPr>
            <w:tcW w:w="1216" w:type="dxa"/>
            <w:tcBorders>
              <w:top w:val="single" w:sz="4" w:space="0" w:color="auto"/>
            </w:tcBorders>
          </w:tcPr>
          <w:p w:rsidR="0094685D" w:rsidRPr="003C3483" w:rsidRDefault="0094685D" w:rsidP="00DC0A4F">
            <w:pPr>
              <w:spacing w:line="480" w:lineRule="auto"/>
              <w:rPr>
                <w:rFonts w:ascii="Times New Roman" w:hAnsi="Times New Roman" w:cs="Times New Roman"/>
                <w:sz w:val="24"/>
                <w:szCs w:val="24"/>
                <w:shd w:val="clear" w:color="auto" w:fill="FFFFFF"/>
              </w:rPr>
            </w:pPr>
          </w:p>
        </w:tc>
      </w:tr>
    </w:tbl>
    <w:p w:rsidR="0094685D" w:rsidRPr="003C3483" w:rsidRDefault="0094685D" w:rsidP="0094685D">
      <w:pPr>
        <w:spacing w:after="0" w:line="480" w:lineRule="auto"/>
        <w:rPr>
          <w:rFonts w:ascii="Times New Roman" w:hAnsi="Times New Roman" w:cs="Times New Roman"/>
          <w:sz w:val="24"/>
          <w:szCs w:val="24"/>
          <w:shd w:val="clear" w:color="auto" w:fill="FFFFFF"/>
        </w:rPr>
      </w:pPr>
    </w:p>
    <w:p w:rsidR="0094685D" w:rsidRDefault="0094685D" w:rsidP="003C3483">
      <w:pPr>
        <w:spacing w:after="0" w:line="480" w:lineRule="auto"/>
        <w:rPr>
          <w:rFonts w:ascii="Times New Roman" w:hAnsi="Times New Roman" w:cs="Times New Roman"/>
          <w:sz w:val="24"/>
          <w:szCs w:val="24"/>
          <w:shd w:val="clear" w:color="auto" w:fill="FFFFFF"/>
        </w:rPr>
      </w:pPr>
    </w:p>
    <w:p w:rsidR="003C3483" w:rsidRPr="003C3483" w:rsidRDefault="003C3483" w:rsidP="003C3483">
      <w:pPr>
        <w:spacing w:after="0"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How moral or immoral is this 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gridCol w:w="1368"/>
        <w:gridCol w:w="1368"/>
        <w:gridCol w:w="1368"/>
        <w:gridCol w:w="1368"/>
        <w:gridCol w:w="1368"/>
        <w:gridCol w:w="1368"/>
      </w:tblGrid>
      <w:tr w:rsidR="003C3483" w:rsidRPr="003C3483" w:rsidTr="003C3483">
        <w:tc>
          <w:tcPr>
            <w:tcW w:w="1368" w:type="dxa"/>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lastRenderedPageBreak/>
              <w:t>1</w:t>
            </w:r>
          </w:p>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moral</w:t>
            </w:r>
          </w:p>
        </w:tc>
        <w:tc>
          <w:tcPr>
            <w:tcW w:w="1368" w:type="dxa"/>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moral</w:t>
            </w:r>
          </w:p>
        </w:tc>
        <w:tc>
          <w:tcPr>
            <w:tcW w:w="1368" w:type="dxa"/>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moral</w:t>
            </w:r>
          </w:p>
        </w:tc>
        <w:tc>
          <w:tcPr>
            <w:tcW w:w="1368" w:type="dxa"/>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Neutral = neither moral nor immoral</w:t>
            </w:r>
          </w:p>
        </w:tc>
        <w:tc>
          <w:tcPr>
            <w:tcW w:w="1368" w:type="dxa"/>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5</w:t>
            </w:r>
          </w:p>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immoral</w:t>
            </w:r>
          </w:p>
        </w:tc>
        <w:tc>
          <w:tcPr>
            <w:tcW w:w="1368" w:type="dxa"/>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immoral</w:t>
            </w:r>
          </w:p>
        </w:tc>
        <w:tc>
          <w:tcPr>
            <w:tcW w:w="1368" w:type="dxa"/>
          </w:tcPr>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7</w:t>
            </w:r>
          </w:p>
          <w:p w:rsidR="003C3483" w:rsidRPr="003C3483" w:rsidRDefault="003C3483"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immoral</w:t>
            </w:r>
          </w:p>
        </w:tc>
      </w:tr>
    </w:tbl>
    <w:p w:rsidR="003C3483" w:rsidRPr="003C3483" w:rsidRDefault="003C3483" w:rsidP="003C3483">
      <w:pPr>
        <w:spacing w:after="0"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 </w:t>
      </w:r>
    </w:p>
    <w:p w:rsidR="003C3483" w:rsidRPr="003C3483" w:rsidRDefault="003C3483" w:rsidP="003C3483">
      <w:pPr>
        <w:spacing w:after="0" w:line="480" w:lineRule="auto"/>
        <w:rPr>
          <w:rFonts w:ascii="Times New Roman" w:hAnsi="Times New Roman" w:cs="Times New Roman"/>
          <w:sz w:val="24"/>
          <w:szCs w:val="24"/>
          <w:shd w:val="clear" w:color="auto" w:fill="FFFFFF"/>
        </w:rPr>
      </w:pPr>
    </w:p>
    <w:p w:rsidR="003C3483" w:rsidRPr="003C3483" w:rsidRDefault="003C3483" w:rsidP="003C3483">
      <w:pPr>
        <w:spacing w:after="0" w:line="480" w:lineRule="auto"/>
        <w:rPr>
          <w:rFonts w:ascii="Times New Roman" w:hAnsi="Times New Roman" w:cs="Times New Roman"/>
          <w:sz w:val="24"/>
          <w:szCs w:val="24"/>
          <w:shd w:val="clear" w:color="auto" w:fill="FFFFFF"/>
        </w:rPr>
      </w:pPr>
    </w:p>
    <w:p w:rsidR="003C3483" w:rsidRPr="003C3483" w:rsidRDefault="003C3483" w:rsidP="003C3483">
      <w:pPr>
        <w:spacing w:after="0" w:line="480" w:lineRule="auto"/>
        <w:rPr>
          <w:rFonts w:ascii="Times New Roman" w:hAnsi="Times New Roman" w:cs="Times New Roman"/>
          <w:sz w:val="24"/>
          <w:szCs w:val="24"/>
        </w:rPr>
      </w:pPr>
    </w:p>
    <w:p w:rsidR="003C3483" w:rsidRPr="003C3483" w:rsidRDefault="003C3483" w:rsidP="003C3483">
      <w:pPr>
        <w:spacing w:after="0" w:line="480" w:lineRule="auto"/>
        <w:jc w:val="center"/>
        <w:rPr>
          <w:rFonts w:ascii="Times New Roman" w:hAnsi="Times New Roman" w:cs="Times New Roman"/>
          <w:b/>
          <w:sz w:val="24"/>
          <w:szCs w:val="24"/>
          <w:shd w:val="clear" w:color="auto" w:fill="FFFFFF"/>
        </w:rPr>
      </w:pPr>
    </w:p>
    <w:p w:rsidR="003C3483" w:rsidRPr="003C3483" w:rsidRDefault="003C3483" w:rsidP="003C3483">
      <w:pPr>
        <w:spacing w:after="0" w:line="480" w:lineRule="auto"/>
        <w:rPr>
          <w:rFonts w:ascii="Times New Roman" w:hAnsi="Times New Roman" w:cs="Times New Roman"/>
          <w:b/>
          <w:sz w:val="24"/>
          <w:szCs w:val="24"/>
          <w:shd w:val="clear" w:color="auto" w:fill="FFFFFF"/>
        </w:rPr>
        <w:sectPr w:rsidR="003C3483" w:rsidRPr="003C3483">
          <w:pgSz w:w="12240" w:h="15840"/>
          <w:pgMar w:top="1440" w:right="1440" w:bottom="1440" w:left="1440" w:header="720" w:footer="720" w:gutter="0"/>
          <w:cols w:space="720"/>
          <w:docGrid w:linePitch="360"/>
        </w:sectPr>
      </w:pPr>
    </w:p>
    <w:p w:rsidR="00464CB4" w:rsidRPr="003C3483" w:rsidRDefault="003C3483" w:rsidP="003C3483">
      <w:pPr>
        <w:spacing w:after="0"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lastRenderedPageBreak/>
        <w:t>Supplementary Procedures 2</w:t>
      </w:r>
    </w:p>
    <w:p w:rsidR="00996F1B" w:rsidRPr="003C3483" w:rsidRDefault="00996F1B" w:rsidP="003C3483">
      <w:pPr>
        <w:spacing w:after="0" w:line="480" w:lineRule="auto"/>
        <w:rPr>
          <w:rFonts w:ascii="Times New Roman" w:hAnsi="Times New Roman" w:cs="Times New Roman"/>
          <w:b/>
          <w:sz w:val="24"/>
          <w:szCs w:val="24"/>
        </w:rPr>
      </w:pPr>
      <w:r w:rsidRPr="003C3483">
        <w:rPr>
          <w:rFonts w:ascii="Times New Roman" w:hAnsi="Times New Roman" w:cs="Times New Roman"/>
          <w:b/>
          <w:sz w:val="24"/>
          <w:szCs w:val="24"/>
        </w:rPr>
        <w:t xml:space="preserve">Stories in Study </w:t>
      </w:r>
      <w:r w:rsidR="003C3483">
        <w:rPr>
          <w:rFonts w:ascii="Times New Roman" w:hAnsi="Times New Roman" w:cs="Times New Roman"/>
          <w:b/>
          <w:sz w:val="24"/>
          <w:szCs w:val="24"/>
        </w:rPr>
        <w:t>2</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8"/>
        <w:gridCol w:w="3438"/>
      </w:tblGrid>
      <w:tr w:rsidR="00996F1B" w:rsidRPr="003C3483" w:rsidTr="00357D40">
        <w:tc>
          <w:tcPr>
            <w:tcW w:w="9576" w:type="dxa"/>
            <w:gridSpan w:val="2"/>
            <w:tcBorders>
              <w:top w:val="single" w:sz="4" w:space="0" w:color="auto"/>
              <w:left w:val="nil"/>
              <w:bottom w:val="single" w:sz="4" w:space="0" w:color="auto"/>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Casey has just retired.  Casey lives alone in a small town on saved money, which is quite sufficient. Below are some actions that Casey did.  We would like you to answer some questions about how you feel about each of these actions.</w:t>
            </w:r>
          </w:p>
        </w:tc>
      </w:tr>
      <w:tr w:rsidR="00996F1B" w:rsidRPr="003C3483" w:rsidTr="00357D40">
        <w:tc>
          <w:tcPr>
            <w:tcW w:w="6138" w:type="dxa"/>
            <w:tcBorders>
              <w:top w:val="single" w:sz="4" w:space="0" w:color="auto"/>
              <w:left w:val="nil"/>
              <w:bottom w:val="single" w:sz="4" w:space="0" w:color="auto"/>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w:t>
            </w:r>
            <w:r w:rsidRPr="003C3483">
              <w:rPr>
                <w:rFonts w:ascii="Times New Roman" w:hAnsi="Times New Roman" w:cs="Times New Roman"/>
                <w:bCs/>
                <w:i/>
                <w:iCs/>
                <w:color w:val="000000"/>
                <w:sz w:val="24"/>
                <w:szCs w:val="24"/>
              </w:rPr>
              <w:t>Filler</w:t>
            </w:r>
            <w:r w:rsidRPr="003C3483">
              <w:rPr>
                <w:rFonts w:ascii="Times New Roman" w:hAnsi="Times New Roman" w:cs="Times New Roman"/>
                <w:color w:val="000000"/>
                <w:sz w:val="24"/>
                <w:szCs w:val="24"/>
              </w:rPr>
              <w:t>]</w:t>
            </w:r>
          </w:p>
        </w:tc>
        <w:tc>
          <w:tcPr>
            <w:tcW w:w="3438" w:type="dxa"/>
            <w:tcBorders>
              <w:top w:val="single" w:sz="4" w:space="0" w:color="auto"/>
              <w:left w:val="nil"/>
              <w:bottom w:val="single" w:sz="4" w:space="0" w:color="auto"/>
              <w:right w:val="nil"/>
            </w:tcBorders>
          </w:tcPr>
          <w:p w:rsidR="00996F1B" w:rsidRPr="003C3483" w:rsidRDefault="00996F1B" w:rsidP="003C3483">
            <w:pPr>
              <w:spacing w:line="480" w:lineRule="auto"/>
              <w:rPr>
                <w:rFonts w:ascii="Times New Roman" w:hAnsi="Times New Roman" w:cs="Times New Roman"/>
                <w:color w:val="000000"/>
                <w:sz w:val="24"/>
                <w:szCs w:val="24"/>
              </w:rPr>
            </w:pPr>
          </w:p>
        </w:tc>
      </w:tr>
      <w:tr w:rsidR="00996F1B" w:rsidRPr="003C3483" w:rsidTr="00357D40">
        <w:tc>
          <w:tcPr>
            <w:tcW w:w="6138" w:type="dxa"/>
            <w:tcBorders>
              <w:top w:val="single" w:sz="4" w:space="0" w:color="auto"/>
              <w:left w:val="nil"/>
              <w:bottom w:val="single" w:sz="4" w:space="0" w:color="auto"/>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A person donated money on-line to a children’s orphanage.</w:t>
            </w:r>
          </w:p>
        </w:tc>
        <w:tc>
          <w:tcPr>
            <w:tcW w:w="3438" w:type="dxa"/>
            <w:tcBorders>
              <w:top w:val="single" w:sz="4" w:space="0" w:color="auto"/>
              <w:left w:val="nil"/>
              <w:bottom w:val="single" w:sz="4" w:space="0" w:color="auto"/>
              <w:right w:val="nil"/>
            </w:tcBorders>
          </w:tcPr>
          <w:p w:rsidR="00996F1B" w:rsidRPr="003C3483" w:rsidRDefault="00996F1B" w:rsidP="003C3483">
            <w:pPr>
              <w:spacing w:line="480" w:lineRule="auto"/>
              <w:rPr>
                <w:rFonts w:ascii="Times New Roman" w:hAnsi="Times New Roman" w:cs="Times New Roman"/>
                <w:color w:val="000000"/>
                <w:sz w:val="24"/>
                <w:szCs w:val="24"/>
              </w:rPr>
            </w:pPr>
          </w:p>
        </w:tc>
      </w:tr>
      <w:tr w:rsidR="00996F1B" w:rsidRPr="003C3483" w:rsidTr="00357D40">
        <w:tc>
          <w:tcPr>
            <w:tcW w:w="6138" w:type="dxa"/>
            <w:tcBorders>
              <w:top w:val="single" w:sz="4" w:space="0" w:color="auto"/>
              <w:left w:val="nil"/>
              <w:bottom w:val="single" w:sz="4" w:space="0" w:color="auto"/>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w:t>
            </w:r>
            <w:r w:rsidRPr="003C3483">
              <w:rPr>
                <w:rFonts w:ascii="Times New Roman" w:hAnsi="Times New Roman" w:cs="Times New Roman"/>
                <w:i/>
                <w:color w:val="000000"/>
                <w:sz w:val="24"/>
                <w:szCs w:val="24"/>
              </w:rPr>
              <w:t>Harm</w:t>
            </w:r>
            <w:r w:rsidRPr="003C3483">
              <w:rPr>
                <w:rFonts w:ascii="Times New Roman" w:hAnsi="Times New Roman" w:cs="Times New Roman"/>
                <w:color w:val="000000"/>
                <w:sz w:val="24"/>
                <w:szCs w:val="24"/>
              </w:rPr>
              <w:t>]</w:t>
            </w:r>
          </w:p>
        </w:tc>
        <w:tc>
          <w:tcPr>
            <w:tcW w:w="3438" w:type="dxa"/>
            <w:tcBorders>
              <w:top w:val="single" w:sz="4" w:space="0" w:color="auto"/>
              <w:left w:val="nil"/>
              <w:bottom w:val="single" w:sz="4" w:space="0" w:color="auto"/>
              <w:right w:val="nil"/>
            </w:tcBorders>
          </w:tcPr>
          <w:p w:rsidR="00996F1B" w:rsidRPr="003C3483" w:rsidRDefault="00996F1B" w:rsidP="003C3483">
            <w:pPr>
              <w:spacing w:line="480" w:lineRule="auto"/>
              <w:rPr>
                <w:rFonts w:ascii="Times New Roman" w:hAnsi="Times New Roman" w:cs="Times New Roman"/>
                <w:i/>
                <w:color w:val="000000"/>
                <w:sz w:val="24"/>
                <w:szCs w:val="24"/>
              </w:rPr>
            </w:pPr>
          </w:p>
        </w:tc>
      </w:tr>
      <w:tr w:rsidR="00996F1B" w:rsidRPr="003C3483" w:rsidTr="00357D40">
        <w:tc>
          <w:tcPr>
            <w:tcW w:w="9576" w:type="dxa"/>
            <w:gridSpan w:val="2"/>
            <w:tcBorders>
              <w:top w:val="single" w:sz="4" w:space="0" w:color="auto"/>
              <w:left w:val="nil"/>
              <w:bottom w:val="nil"/>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1. A person</w:t>
            </w:r>
            <w:r w:rsidRPr="003C3483">
              <w:rPr>
                <w:rFonts w:ascii="Times New Roman" w:hAnsi="Times New Roman" w:cs="Times New Roman"/>
                <w:sz w:val="24"/>
                <w:szCs w:val="24"/>
              </w:rPr>
              <w:t xml:space="preserve"> poisoned the neighbor’s dog after it barked all night.</w:t>
            </w:r>
          </w:p>
        </w:tc>
      </w:tr>
      <w:tr w:rsidR="00996F1B" w:rsidRPr="003C3483" w:rsidTr="00357D40">
        <w:tc>
          <w:tcPr>
            <w:tcW w:w="9576" w:type="dxa"/>
            <w:gridSpan w:val="2"/>
            <w:tcBorders>
              <w:top w:val="nil"/>
              <w:left w:val="nil"/>
              <w:bottom w:val="nil"/>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2. A person</w:t>
            </w:r>
            <w:r w:rsidRPr="003C3483">
              <w:rPr>
                <w:rFonts w:ascii="Times New Roman" w:hAnsi="Times New Roman" w:cs="Times New Roman"/>
                <w:sz w:val="24"/>
                <w:szCs w:val="24"/>
              </w:rPr>
              <w:t xml:space="preserve"> stole all the money in the donation box for the poor in town’s city hall.</w:t>
            </w:r>
          </w:p>
        </w:tc>
      </w:tr>
      <w:tr w:rsidR="00996F1B" w:rsidRPr="003C3483" w:rsidTr="00357D40">
        <w:tc>
          <w:tcPr>
            <w:tcW w:w="9576" w:type="dxa"/>
            <w:gridSpan w:val="2"/>
            <w:tcBorders>
              <w:top w:val="nil"/>
              <w:left w:val="nil"/>
              <w:bottom w:val="nil"/>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3. A person</w:t>
            </w:r>
            <w:r w:rsidRPr="003C3483">
              <w:rPr>
                <w:rFonts w:ascii="Times New Roman" w:hAnsi="Times New Roman" w:cs="Times New Roman"/>
                <w:sz w:val="24"/>
                <w:szCs w:val="24"/>
              </w:rPr>
              <w:t xml:space="preserve"> gave out poisoned candy to children who were Trick-or-Treating at Halloween.</w:t>
            </w:r>
          </w:p>
        </w:tc>
      </w:tr>
      <w:tr w:rsidR="00996F1B" w:rsidRPr="003C3483" w:rsidTr="00357D40">
        <w:tc>
          <w:tcPr>
            <w:tcW w:w="6138" w:type="dxa"/>
            <w:tcBorders>
              <w:top w:val="nil"/>
              <w:left w:val="nil"/>
              <w:bottom w:val="single" w:sz="4" w:space="0" w:color="auto"/>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4. A person severely beat his wife.</w:t>
            </w:r>
          </w:p>
        </w:tc>
        <w:tc>
          <w:tcPr>
            <w:tcW w:w="3438" w:type="dxa"/>
            <w:tcBorders>
              <w:top w:val="nil"/>
              <w:left w:val="nil"/>
              <w:bottom w:val="single" w:sz="4" w:space="0" w:color="auto"/>
              <w:right w:val="nil"/>
            </w:tcBorders>
          </w:tcPr>
          <w:p w:rsidR="00996F1B" w:rsidRPr="003C3483" w:rsidRDefault="00996F1B" w:rsidP="003C3483">
            <w:pPr>
              <w:spacing w:line="480" w:lineRule="auto"/>
              <w:rPr>
                <w:rFonts w:ascii="Times New Roman" w:hAnsi="Times New Roman" w:cs="Times New Roman"/>
                <w:color w:val="000000"/>
                <w:sz w:val="24"/>
                <w:szCs w:val="24"/>
              </w:rPr>
            </w:pPr>
          </w:p>
        </w:tc>
      </w:tr>
      <w:tr w:rsidR="00996F1B" w:rsidRPr="003C3483" w:rsidTr="00357D40">
        <w:tc>
          <w:tcPr>
            <w:tcW w:w="6138" w:type="dxa"/>
            <w:tcBorders>
              <w:top w:val="single" w:sz="4" w:space="0" w:color="auto"/>
              <w:left w:val="nil"/>
              <w:bottom w:val="single" w:sz="4" w:space="0" w:color="auto"/>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w:t>
            </w:r>
            <w:r w:rsidRPr="003C3483">
              <w:rPr>
                <w:rFonts w:ascii="Times New Roman" w:hAnsi="Times New Roman" w:cs="Times New Roman"/>
                <w:i/>
                <w:color w:val="000000"/>
                <w:sz w:val="24"/>
                <w:szCs w:val="24"/>
              </w:rPr>
              <w:t>Health Threat</w:t>
            </w:r>
            <w:r w:rsidRPr="003C3483">
              <w:rPr>
                <w:rFonts w:ascii="Times New Roman" w:hAnsi="Times New Roman" w:cs="Times New Roman"/>
                <w:color w:val="000000"/>
                <w:sz w:val="24"/>
                <w:szCs w:val="24"/>
              </w:rPr>
              <w:t>]</w:t>
            </w:r>
          </w:p>
        </w:tc>
        <w:tc>
          <w:tcPr>
            <w:tcW w:w="3438" w:type="dxa"/>
            <w:tcBorders>
              <w:top w:val="single" w:sz="4" w:space="0" w:color="auto"/>
              <w:left w:val="nil"/>
              <w:bottom w:val="single" w:sz="4" w:space="0" w:color="auto"/>
              <w:right w:val="nil"/>
            </w:tcBorders>
            <w:hideMark/>
          </w:tcPr>
          <w:p w:rsidR="00996F1B" w:rsidRPr="003C3483" w:rsidRDefault="00996F1B" w:rsidP="003C3483">
            <w:pPr>
              <w:spacing w:line="480" w:lineRule="auto"/>
              <w:rPr>
                <w:rFonts w:ascii="Times New Roman" w:hAnsi="Times New Roman" w:cs="Times New Roman"/>
                <w:i/>
                <w:color w:val="000000"/>
                <w:sz w:val="24"/>
                <w:szCs w:val="24"/>
              </w:rPr>
            </w:pPr>
            <w:r w:rsidRPr="003C3483">
              <w:rPr>
                <w:rFonts w:ascii="Times New Roman" w:hAnsi="Times New Roman" w:cs="Times New Roman"/>
                <w:bCs/>
                <w:i/>
                <w:color w:val="000000"/>
                <w:sz w:val="24"/>
                <w:szCs w:val="24"/>
              </w:rPr>
              <w:t>Publication</w:t>
            </w:r>
          </w:p>
        </w:tc>
      </w:tr>
      <w:tr w:rsidR="00996F1B" w:rsidRPr="003C3483" w:rsidTr="00357D40">
        <w:tc>
          <w:tcPr>
            <w:tcW w:w="6138" w:type="dxa"/>
            <w:tcBorders>
              <w:top w:val="single" w:sz="4" w:space="0" w:color="auto"/>
              <w:left w:val="nil"/>
              <w:bottom w:val="nil"/>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1. A person ate some spoiled food left in the refrigerator.</w:t>
            </w:r>
          </w:p>
        </w:tc>
        <w:tc>
          <w:tcPr>
            <w:tcW w:w="3438" w:type="dxa"/>
            <w:tcBorders>
              <w:top w:val="single" w:sz="4" w:space="0" w:color="auto"/>
              <w:left w:val="nil"/>
              <w:bottom w:val="nil"/>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 xml:space="preserve">Moral rule: </w:t>
            </w:r>
            <w:r w:rsidRPr="003C3483">
              <w:rPr>
                <w:rFonts w:ascii="Times New Roman" w:hAnsi="Times New Roman" w:cs="Times New Roman"/>
                <w:sz w:val="24"/>
                <w:szCs w:val="24"/>
              </w:rPr>
              <w:t>Someone failed to keep their body clean and healthy</w:t>
            </w:r>
            <w:r w:rsidRPr="003C3483">
              <w:rPr>
                <w:rFonts w:ascii="Times New Roman" w:hAnsi="Times New Roman" w:cs="Times New Roman"/>
                <w:color w:val="000000"/>
                <w:sz w:val="24"/>
                <w:szCs w:val="24"/>
              </w:rPr>
              <w:t xml:space="preserve"> (Vasquez et al., 2001)</w:t>
            </w:r>
          </w:p>
        </w:tc>
      </w:tr>
      <w:tr w:rsidR="00996F1B" w:rsidRPr="003C3483" w:rsidTr="00357D40">
        <w:tc>
          <w:tcPr>
            <w:tcW w:w="6138" w:type="dxa"/>
            <w:tcBorders>
              <w:top w:val="nil"/>
              <w:left w:val="nil"/>
              <w:bottom w:val="nil"/>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2. A person liked to stroll in the nearby woods eating mushrooms, even though some might be toxic.</w:t>
            </w:r>
          </w:p>
        </w:tc>
        <w:tc>
          <w:tcPr>
            <w:tcW w:w="3438" w:type="dxa"/>
            <w:tcBorders>
              <w:top w:val="nil"/>
              <w:left w:val="nil"/>
              <w:bottom w:val="nil"/>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 xml:space="preserve">Moral rule: </w:t>
            </w:r>
            <w:r w:rsidRPr="003C3483">
              <w:rPr>
                <w:rFonts w:ascii="Times New Roman" w:hAnsi="Times New Roman" w:cs="Times New Roman"/>
                <w:sz w:val="24"/>
                <w:szCs w:val="24"/>
              </w:rPr>
              <w:t>Someone ingested drugs, cigarettes, and alcohol</w:t>
            </w:r>
            <w:r w:rsidRPr="003C3483">
              <w:rPr>
                <w:rFonts w:ascii="Times New Roman" w:hAnsi="Times New Roman" w:cs="Times New Roman"/>
                <w:color w:val="000000"/>
                <w:sz w:val="24"/>
                <w:szCs w:val="24"/>
              </w:rPr>
              <w:t xml:space="preserve"> (Vasquez et al., 2001)</w:t>
            </w:r>
          </w:p>
        </w:tc>
      </w:tr>
      <w:tr w:rsidR="00996F1B" w:rsidRPr="003C3483" w:rsidTr="00357D40">
        <w:tc>
          <w:tcPr>
            <w:tcW w:w="6138" w:type="dxa"/>
            <w:tcBorders>
              <w:top w:val="nil"/>
              <w:left w:val="nil"/>
              <w:bottom w:val="nil"/>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 xml:space="preserve">3. A person failed to wash his hands after urinating in the toilet and then ate dinner alone. </w:t>
            </w:r>
          </w:p>
        </w:tc>
        <w:tc>
          <w:tcPr>
            <w:tcW w:w="3438" w:type="dxa"/>
            <w:tcBorders>
              <w:top w:val="nil"/>
              <w:left w:val="nil"/>
              <w:bottom w:val="nil"/>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 xml:space="preserve">Moral rule: </w:t>
            </w:r>
            <w:r w:rsidRPr="003C3483">
              <w:rPr>
                <w:rFonts w:ascii="Times New Roman" w:hAnsi="Times New Roman" w:cs="Times New Roman"/>
                <w:sz w:val="24"/>
                <w:szCs w:val="24"/>
              </w:rPr>
              <w:t>Someone failed to keep their body clean and healthy</w:t>
            </w:r>
            <w:r w:rsidRPr="003C3483">
              <w:rPr>
                <w:rFonts w:ascii="Times New Roman" w:hAnsi="Times New Roman" w:cs="Times New Roman"/>
                <w:color w:val="000000"/>
                <w:sz w:val="24"/>
                <w:szCs w:val="24"/>
              </w:rPr>
              <w:t xml:space="preserve"> (Vasquez et al., 2001)</w:t>
            </w:r>
          </w:p>
        </w:tc>
      </w:tr>
      <w:tr w:rsidR="00996F1B" w:rsidRPr="003C3483" w:rsidTr="00357D40">
        <w:tc>
          <w:tcPr>
            <w:tcW w:w="6138" w:type="dxa"/>
            <w:tcBorders>
              <w:top w:val="nil"/>
              <w:left w:val="nil"/>
              <w:bottom w:val="single" w:sz="4" w:space="0" w:color="auto"/>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4. A person never washes the bathtub in the apartment.</w:t>
            </w:r>
          </w:p>
        </w:tc>
        <w:tc>
          <w:tcPr>
            <w:tcW w:w="3438" w:type="dxa"/>
            <w:tcBorders>
              <w:top w:val="nil"/>
              <w:left w:val="nil"/>
              <w:bottom w:val="single" w:sz="4" w:space="0" w:color="auto"/>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 xml:space="preserve">Moral rule: </w:t>
            </w:r>
            <w:r w:rsidRPr="003C3483">
              <w:rPr>
                <w:rFonts w:ascii="Times New Roman" w:hAnsi="Times New Roman" w:cs="Times New Roman"/>
                <w:sz w:val="24"/>
                <w:szCs w:val="24"/>
              </w:rPr>
              <w:t xml:space="preserve">Someone failed to </w:t>
            </w:r>
            <w:r w:rsidRPr="003C3483">
              <w:rPr>
                <w:rFonts w:ascii="Times New Roman" w:hAnsi="Times New Roman" w:cs="Times New Roman"/>
                <w:sz w:val="24"/>
                <w:szCs w:val="24"/>
              </w:rPr>
              <w:lastRenderedPageBreak/>
              <w:t>keep their personal belongings and environment clean</w:t>
            </w:r>
            <w:r w:rsidRPr="003C3483">
              <w:rPr>
                <w:rFonts w:ascii="Times New Roman" w:hAnsi="Times New Roman" w:cs="Times New Roman"/>
                <w:color w:val="000000"/>
                <w:sz w:val="24"/>
                <w:szCs w:val="24"/>
              </w:rPr>
              <w:t xml:space="preserve"> (Vasquez et al., 2001)</w:t>
            </w:r>
          </w:p>
        </w:tc>
      </w:tr>
      <w:tr w:rsidR="00996F1B" w:rsidRPr="003C3483" w:rsidTr="00357D40">
        <w:tc>
          <w:tcPr>
            <w:tcW w:w="6138" w:type="dxa"/>
            <w:tcBorders>
              <w:top w:val="single" w:sz="4" w:space="0" w:color="auto"/>
              <w:left w:val="nil"/>
              <w:bottom w:val="single" w:sz="4" w:space="0" w:color="auto"/>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lastRenderedPageBreak/>
              <w:t>[Non-h</w:t>
            </w:r>
            <w:r w:rsidRPr="003C3483">
              <w:rPr>
                <w:rFonts w:ascii="Times New Roman" w:hAnsi="Times New Roman" w:cs="Times New Roman"/>
                <w:i/>
                <w:color w:val="000000"/>
                <w:sz w:val="24"/>
                <w:szCs w:val="24"/>
              </w:rPr>
              <w:t>ealth Threat</w:t>
            </w:r>
            <w:r w:rsidRPr="003C3483">
              <w:rPr>
                <w:rFonts w:ascii="Times New Roman" w:hAnsi="Times New Roman" w:cs="Times New Roman"/>
                <w:color w:val="000000"/>
                <w:sz w:val="24"/>
                <w:szCs w:val="24"/>
              </w:rPr>
              <w:t>]</w:t>
            </w:r>
          </w:p>
        </w:tc>
        <w:tc>
          <w:tcPr>
            <w:tcW w:w="3438" w:type="dxa"/>
            <w:tcBorders>
              <w:top w:val="single" w:sz="4" w:space="0" w:color="auto"/>
              <w:left w:val="nil"/>
              <w:bottom w:val="single" w:sz="4" w:space="0" w:color="auto"/>
              <w:right w:val="nil"/>
            </w:tcBorders>
            <w:hideMark/>
          </w:tcPr>
          <w:p w:rsidR="00996F1B" w:rsidRPr="003C3483" w:rsidRDefault="00996F1B" w:rsidP="003C3483">
            <w:pPr>
              <w:spacing w:line="480" w:lineRule="auto"/>
              <w:rPr>
                <w:rFonts w:ascii="Times New Roman" w:hAnsi="Times New Roman" w:cs="Times New Roman"/>
                <w:i/>
                <w:color w:val="000000"/>
                <w:sz w:val="24"/>
                <w:szCs w:val="24"/>
              </w:rPr>
            </w:pPr>
            <w:r w:rsidRPr="003C3483">
              <w:rPr>
                <w:rFonts w:ascii="Times New Roman" w:hAnsi="Times New Roman" w:cs="Times New Roman"/>
                <w:bCs/>
                <w:i/>
                <w:color w:val="000000"/>
                <w:sz w:val="24"/>
                <w:szCs w:val="24"/>
              </w:rPr>
              <w:t>Publication</w:t>
            </w:r>
          </w:p>
        </w:tc>
      </w:tr>
      <w:tr w:rsidR="00996F1B" w:rsidRPr="003C3483" w:rsidTr="00357D40">
        <w:tc>
          <w:tcPr>
            <w:tcW w:w="6138" w:type="dxa"/>
            <w:tcBorders>
              <w:top w:val="single" w:sz="4" w:space="0" w:color="auto"/>
              <w:left w:val="nil"/>
              <w:bottom w:val="nil"/>
              <w:right w:val="nil"/>
            </w:tcBorders>
            <w:hideMark/>
          </w:tcPr>
          <w:p w:rsidR="00996F1B" w:rsidRPr="003C3483" w:rsidRDefault="00996F1B" w:rsidP="003C3483">
            <w:pPr>
              <w:spacing w:line="480" w:lineRule="auto"/>
              <w:rPr>
                <w:rFonts w:ascii="Times New Roman" w:hAnsi="Times New Roman" w:cs="Times New Roman"/>
                <w:bCs/>
                <w:sz w:val="24"/>
                <w:szCs w:val="24"/>
              </w:rPr>
            </w:pPr>
            <w:r w:rsidRPr="003C3483">
              <w:rPr>
                <w:rFonts w:ascii="Times New Roman" w:hAnsi="Times New Roman" w:cs="Times New Roman"/>
                <w:color w:val="222222"/>
                <w:sz w:val="24"/>
                <w:szCs w:val="24"/>
              </w:rPr>
              <w:t>1. A person every day spent hours watching internet pornography</w:t>
            </w:r>
            <w:r w:rsidRPr="003C3483">
              <w:rPr>
                <w:rFonts w:ascii="Times New Roman" w:hAnsi="Times New Roman" w:cs="Times New Roman"/>
                <w:color w:val="000000"/>
                <w:sz w:val="24"/>
                <w:szCs w:val="24"/>
              </w:rPr>
              <w:t>.</w:t>
            </w:r>
          </w:p>
        </w:tc>
        <w:tc>
          <w:tcPr>
            <w:tcW w:w="3438" w:type="dxa"/>
            <w:tcBorders>
              <w:top w:val="single" w:sz="4" w:space="0" w:color="auto"/>
              <w:left w:val="nil"/>
              <w:bottom w:val="nil"/>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 xml:space="preserve">Moral rule: </w:t>
            </w:r>
            <w:r w:rsidRPr="003C3483">
              <w:rPr>
                <w:rFonts w:ascii="Times New Roman" w:hAnsi="Times New Roman" w:cs="Times New Roman"/>
                <w:sz w:val="24"/>
                <w:szCs w:val="24"/>
              </w:rPr>
              <w:t>Someone failed to keep their thoughts clean and pure</w:t>
            </w:r>
            <w:r w:rsidRPr="003C3483">
              <w:rPr>
                <w:rFonts w:ascii="Times New Roman" w:hAnsi="Times New Roman" w:cs="Times New Roman"/>
                <w:color w:val="000000"/>
                <w:sz w:val="24"/>
                <w:szCs w:val="24"/>
              </w:rPr>
              <w:t xml:space="preserve"> (Vasquez et al., 2001)</w:t>
            </w:r>
          </w:p>
        </w:tc>
      </w:tr>
      <w:tr w:rsidR="00996F1B" w:rsidRPr="003C3483" w:rsidTr="00357D40">
        <w:tc>
          <w:tcPr>
            <w:tcW w:w="6138" w:type="dxa"/>
            <w:tcBorders>
              <w:top w:val="nil"/>
              <w:left w:val="nil"/>
              <w:bottom w:val="nil"/>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bCs/>
                <w:sz w:val="24"/>
                <w:szCs w:val="24"/>
              </w:rPr>
              <w:t xml:space="preserve">2. A person was thought to have done heroic deeds during the war.  The deeds had not happened.  But he let everyone believe they had. </w:t>
            </w:r>
          </w:p>
        </w:tc>
        <w:tc>
          <w:tcPr>
            <w:tcW w:w="3438" w:type="dxa"/>
            <w:tcBorders>
              <w:top w:val="nil"/>
              <w:left w:val="nil"/>
              <w:bottom w:val="nil"/>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 xml:space="preserve">Moral rule: </w:t>
            </w:r>
            <w:r w:rsidRPr="003C3483">
              <w:rPr>
                <w:rFonts w:ascii="Times New Roman" w:hAnsi="Times New Roman" w:cs="Times New Roman"/>
                <w:sz w:val="24"/>
                <w:szCs w:val="24"/>
              </w:rPr>
              <w:t>Someone swore, lied, and gossiped</w:t>
            </w:r>
            <w:r w:rsidRPr="003C3483">
              <w:rPr>
                <w:rFonts w:ascii="Times New Roman" w:hAnsi="Times New Roman" w:cs="Times New Roman"/>
                <w:color w:val="000000"/>
                <w:sz w:val="24"/>
                <w:szCs w:val="24"/>
              </w:rPr>
              <w:t xml:space="preserve"> (Vasquez et al., 2001)</w:t>
            </w:r>
          </w:p>
        </w:tc>
      </w:tr>
      <w:tr w:rsidR="00996F1B" w:rsidRPr="003C3483" w:rsidTr="00357D40">
        <w:tc>
          <w:tcPr>
            <w:tcW w:w="6138" w:type="dxa"/>
            <w:tcBorders>
              <w:top w:val="nil"/>
              <w:left w:val="nil"/>
              <w:bottom w:val="nil"/>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 xml:space="preserve">3. A person is a Christian, but uses pages from an old Bible to wipe the spills in the kitchen. </w:t>
            </w:r>
          </w:p>
        </w:tc>
        <w:tc>
          <w:tcPr>
            <w:tcW w:w="3438" w:type="dxa"/>
            <w:tcBorders>
              <w:top w:val="nil"/>
              <w:left w:val="nil"/>
              <w:bottom w:val="nil"/>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 xml:space="preserve">Moral rule: </w:t>
            </w:r>
            <w:r w:rsidRPr="003C3483">
              <w:rPr>
                <w:rFonts w:ascii="Times New Roman" w:hAnsi="Times New Roman" w:cs="Times New Roman"/>
                <w:sz w:val="24"/>
                <w:szCs w:val="24"/>
              </w:rPr>
              <w:t>Someone failed to follow their religious beliefs</w:t>
            </w:r>
            <w:r w:rsidRPr="003C3483">
              <w:rPr>
                <w:rFonts w:ascii="Times New Roman" w:hAnsi="Times New Roman" w:cs="Times New Roman"/>
                <w:color w:val="000000"/>
                <w:sz w:val="24"/>
                <w:szCs w:val="24"/>
              </w:rPr>
              <w:t xml:space="preserve"> (Vasquez et al., 2001)</w:t>
            </w:r>
          </w:p>
        </w:tc>
      </w:tr>
      <w:tr w:rsidR="00996F1B" w:rsidRPr="003C3483" w:rsidTr="00357D40">
        <w:tc>
          <w:tcPr>
            <w:tcW w:w="6138" w:type="dxa"/>
            <w:tcBorders>
              <w:top w:val="nil"/>
              <w:left w:val="nil"/>
              <w:bottom w:val="single" w:sz="4" w:space="0" w:color="auto"/>
              <w:right w:val="nil"/>
            </w:tcBorders>
            <w:hideMark/>
          </w:tcPr>
          <w:p w:rsidR="00996F1B" w:rsidRPr="003C3483" w:rsidRDefault="00996F1B" w:rsidP="003C3483">
            <w:pPr>
              <w:spacing w:line="480" w:lineRule="auto"/>
              <w:rPr>
                <w:rFonts w:ascii="Times New Roman" w:hAnsi="Times New Roman" w:cs="Times New Roman"/>
                <w:bCs/>
                <w:sz w:val="24"/>
                <w:szCs w:val="24"/>
              </w:rPr>
            </w:pPr>
            <w:r w:rsidRPr="003C3483">
              <w:rPr>
                <w:rFonts w:ascii="Times New Roman" w:hAnsi="Times New Roman" w:cs="Times New Roman"/>
                <w:sz w:val="24"/>
                <w:szCs w:val="24"/>
              </w:rPr>
              <w:t>4. A person uses a picture of Mary, Mother of Jesus, as a target for darts.</w:t>
            </w:r>
          </w:p>
        </w:tc>
        <w:tc>
          <w:tcPr>
            <w:tcW w:w="3438" w:type="dxa"/>
            <w:tcBorders>
              <w:top w:val="nil"/>
              <w:left w:val="nil"/>
              <w:bottom w:val="single" w:sz="4" w:space="0" w:color="auto"/>
              <w:right w:val="nil"/>
            </w:tcBorders>
            <w:hideMark/>
          </w:tcPr>
          <w:p w:rsidR="00996F1B" w:rsidRPr="003C3483" w:rsidRDefault="00996F1B" w:rsidP="003C3483">
            <w:pPr>
              <w:spacing w:line="480" w:lineRule="auto"/>
              <w:rPr>
                <w:rFonts w:ascii="Times New Roman" w:hAnsi="Times New Roman" w:cs="Times New Roman"/>
                <w:color w:val="000000"/>
                <w:sz w:val="24"/>
                <w:szCs w:val="24"/>
              </w:rPr>
            </w:pPr>
            <w:r w:rsidRPr="003C3483">
              <w:rPr>
                <w:rFonts w:ascii="Times New Roman" w:hAnsi="Times New Roman" w:cs="Times New Roman"/>
                <w:color w:val="000000"/>
                <w:sz w:val="24"/>
                <w:szCs w:val="24"/>
              </w:rPr>
              <w:t xml:space="preserve">Moral rule: </w:t>
            </w:r>
            <w:r w:rsidRPr="003C3483">
              <w:rPr>
                <w:rFonts w:ascii="Times New Roman" w:hAnsi="Times New Roman" w:cs="Times New Roman"/>
                <w:sz w:val="24"/>
                <w:szCs w:val="24"/>
              </w:rPr>
              <w:t>Someone failed to follow their religious beliefs</w:t>
            </w:r>
            <w:r w:rsidRPr="003C3483">
              <w:rPr>
                <w:rFonts w:ascii="Times New Roman" w:hAnsi="Times New Roman" w:cs="Times New Roman"/>
                <w:color w:val="000000"/>
                <w:sz w:val="24"/>
                <w:szCs w:val="24"/>
              </w:rPr>
              <w:t xml:space="preserve"> (Vasquez et al., 2001)</w:t>
            </w:r>
          </w:p>
        </w:tc>
      </w:tr>
    </w:tbl>
    <w:p w:rsidR="00996F1B" w:rsidRPr="003C3483" w:rsidRDefault="00996F1B" w:rsidP="003C3483">
      <w:pPr>
        <w:spacing w:after="0" w:line="480" w:lineRule="auto"/>
        <w:rPr>
          <w:rFonts w:ascii="Times New Roman" w:hAnsi="Times New Roman" w:cs="Times New Roman"/>
          <w:b/>
          <w:sz w:val="24"/>
          <w:szCs w:val="24"/>
          <w:shd w:val="clear" w:color="auto" w:fill="FFFFFF"/>
        </w:rPr>
      </w:pPr>
    </w:p>
    <w:p w:rsidR="00996F1B" w:rsidRPr="003C3483" w:rsidRDefault="00996F1B" w:rsidP="003C3483">
      <w:pPr>
        <w:shd w:val="clear" w:color="auto" w:fill="FFFFFF"/>
        <w:spacing w:after="0" w:line="480" w:lineRule="auto"/>
        <w:rPr>
          <w:rFonts w:ascii="Times New Roman" w:eastAsia="Times New Roman" w:hAnsi="Times New Roman" w:cs="Times New Roman"/>
          <w:b/>
          <w:i/>
          <w:sz w:val="24"/>
          <w:szCs w:val="24"/>
          <w:lang w:bidi="ar-SA"/>
        </w:rPr>
      </w:pPr>
    </w:p>
    <w:p w:rsidR="00996F1B" w:rsidRPr="003C3483" w:rsidRDefault="00996F1B" w:rsidP="003C3483">
      <w:pPr>
        <w:shd w:val="clear" w:color="auto" w:fill="FFFFFF"/>
        <w:spacing w:after="0" w:line="480" w:lineRule="auto"/>
        <w:rPr>
          <w:rFonts w:ascii="Times New Roman" w:eastAsia="Times New Roman" w:hAnsi="Times New Roman" w:cs="Times New Roman"/>
          <w:b/>
          <w:i/>
          <w:sz w:val="24"/>
          <w:szCs w:val="24"/>
          <w:lang w:bidi="ar-SA"/>
        </w:rPr>
      </w:pPr>
    </w:p>
    <w:p w:rsidR="00996F1B" w:rsidRPr="003C3483" w:rsidRDefault="00996F1B" w:rsidP="003C3483">
      <w:pPr>
        <w:shd w:val="clear" w:color="auto" w:fill="FFFFFF"/>
        <w:spacing w:after="0" w:line="480" w:lineRule="auto"/>
        <w:rPr>
          <w:rFonts w:ascii="Times New Roman" w:eastAsia="Times New Roman" w:hAnsi="Times New Roman" w:cs="Times New Roman"/>
          <w:b/>
          <w:i/>
          <w:sz w:val="24"/>
          <w:szCs w:val="24"/>
          <w:lang w:bidi="ar-SA"/>
        </w:rPr>
      </w:pPr>
    </w:p>
    <w:p w:rsidR="00996F1B" w:rsidRPr="003C3483" w:rsidRDefault="00996F1B" w:rsidP="003C3483">
      <w:pPr>
        <w:shd w:val="clear" w:color="auto" w:fill="FFFFFF"/>
        <w:spacing w:after="0" w:line="480" w:lineRule="auto"/>
        <w:rPr>
          <w:rFonts w:ascii="Times New Roman" w:eastAsia="Times New Roman" w:hAnsi="Times New Roman" w:cs="Times New Roman"/>
          <w:b/>
          <w:i/>
          <w:sz w:val="24"/>
          <w:szCs w:val="24"/>
          <w:lang w:bidi="ar-SA"/>
        </w:rPr>
      </w:pPr>
    </w:p>
    <w:p w:rsidR="00996F1B" w:rsidRPr="003C3483" w:rsidRDefault="00996F1B" w:rsidP="003C3483">
      <w:pPr>
        <w:shd w:val="clear" w:color="auto" w:fill="FFFFFF"/>
        <w:spacing w:after="0" w:line="480" w:lineRule="auto"/>
        <w:rPr>
          <w:rFonts w:ascii="Times New Roman" w:eastAsia="Times New Roman" w:hAnsi="Times New Roman" w:cs="Times New Roman"/>
          <w:b/>
          <w:i/>
          <w:sz w:val="24"/>
          <w:szCs w:val="24"/>
          <w:lang w:bidi="ar-SA"/>
        </w:rPr>
      </w:pPr>
    </w:p>
    <w:p w:rsidR="003C3483" w:rsidRDefault="003C3483" w:rsidP="003C3483">
      <w:pPr>
        <w:shd w:val="clear" w:color="auto" w:fill="FFFFFF"/>
        <w:spacing w:after="0" w:line="480" w:lineRule="auto"/>
        <w:rPr>
          <w:rFonts w:ascii="Times New Roman" w:eastAsia="Times New Roman" w:hAnsi="Times New Roman" w:cs="Times New Roman"/>
          <w:b/>
          <w:sz w:val="24"/>
          <w:szCs w:val="24"/>
          <w:lang w:bidi="ar-SA"/>
        </w:rPr>
      </w:pPr>
    </w:p>
    <w:p w:rsidR="00996F1B" w:rsidRPr="003C3483" w:rsidRDefault="00996F1B" w:rsidP="003C3483">
      <w:pPr>
        <w:shd w:val="clear" w:color="auto" w:fill="FFFFFF"/>
        <w:spacing w:after="0" w:line="480" w:lineRule="auto"/>
        <w:rPr>
          <w:rFonts w:ascii="Times New Roman" w:eastAsia="Times New Roman" w:hAnsi="Times New Roman" w:cs="Times New Roman"/>
          <w:b/>
          <w:sz w:val="24"/>
          <w:szCs w:val="24"/>
          <w:lang w:bidi="ar-SA"/>
        </w:rPr>
      </w:pPr>
      <w:r w:rsidRPr="003C3483">
        <w:rPr>
          <w:rFonts w:ascii="Times New Roman" w:eastAsia="Times New Roman" w:hAnsi="Times New Roman" w:cs="Times New Roman"/>
          <w:b/>
          <w:sz w:val="24"/>
          <w:szCs w:val="24"/>
          <w:lang w:bidi="ar-SA"/>
        </w:rPr>
        <w:lastRenderedPageBreak/>
        <w:t xml:space="preserve">Instruction and measures in Study </w:t>
      </w:r>
      <w:r w:rsidR="0094685D">
        <w:rPr>
          <w:rFonts w:ascii="Times New Roman" w:eastAsia="Times New Roman" w:hAnsi="Times New Roman" w:cs="Times New Roman"/>
          <w:b/>
          <w:sz w:val="24"/>
          <w:szCs w:val="24"/>
          <w:lang w:bidi="ar-SA"/>
        </w:rPr>
        <w:t>2</w:t>
      </w:r>
    </w:p>
    <w:p w:rsidR="0051000F" w:rsidRPr="003C3483" w:rsidRDefault="0051000F" w:rsidP="003C3483">
      <w:pPr>
        <w:shd w:val="clear" w:color="auto" w:fill="FFFFFF"/>
        <w:spacing w:after="0" w:line="480" w:lineRule="auto"/>
        <w:rPr>
          <w:rFonts w:ascii="Times New Roman" w:eastAsia="Times New Roman" w:hAnsi="Times New Roman" w:cs="Times New Roman"/>
          <w:sz w:val="24"/>
          <w:szCs w:val="24"/>
          <w:lang w:bidi="ar-SA"/>
        </w:rPr>
      </w:pPr>
      <w:r w:rsidRPr="003C3483">
        <w:rPr>
          <w:rFonts w:ascii="Times New Roman" w:eastAsia="Times New Roman" w:hAnsi="Times New Roman" w:cs="Times New Roman"/>
          <w:sz w:val="24"/>
          <w:szCs w:val="24"/>
          <w:lang w:bidi="ar-SA"/>
        </w:rPr>
        <w:t>Thank you very much for participating in our study.</w:t>
      </w:r>
    </w:p>
    <w:p w:rsidR="0051000F" w:rsidRPr="003C3483" w:rsidRDefault="0051000F" w:rsidP="003C3483">
      <w:pPr>
        <w:shd w:val="clear" w:color="auto" w:fill="FFFFFF"/>
        <w:spacing w:after="0" w:line="480" w:lineRule="auto"/>
        <w:rPr>
          <w:rFonts w:ascii="Times New Roman" w:eastAsia="Times New Roman" w:hAnsi="Times New Roman" w:cs="Times New Roman"/>
          <w:sz w:val="24"/>
          <w:szCs w:val="24"/>
          <w:lang w:bidi="ar-SA"/>
        </w:rPr>
      </w:pPr>
    </w:p>
    <w:p w:rsidR="0051000F" w:rsidRPr="003C3483" w:rsidRDefault="0051000F" w:rsidP="003C3483">
      <w:pPr>
        <w:spacing w:after="0" w:line="480" w:lineRule="auto"/>
        <w:rPr>
          <w:rFonts w:ascii="Times New Roman" w:hAnsi="Times New Roman" w:cs="Times New Roman"/>
          <w:sz w:val="24"/>
          <w:szCs w:val="24"/>
          <w:shd w:val="clear" w:color="auto" w:fill="FFFFFF"/>
        </w:rPr>
      </w:pPr>
      <w:r w:rsidRPr="003C3483">
        <w:rPr>
          <w:rFonts w:ascii="Times New Roman" w:eastAsia="Times New Roman" w:hAnsi="Times New Roman" w:cs="Times New Roman"/>
          <w:sz w:val="24"/>
          <w:szCs w:val="24"/>
          <w:shd w:val="clear" w:color="auto" w:fill="FFFFFF"/>
          <w:lang w:bidi="ar-SA"/>
        </w:rPr>
        <w:t>Here is a list of actions carried out by different persons. We would like you to answer some questions about how you feel about each of these actions. Please treat the person in each story as different.</w:t>
      </w:r>
    </w:p>
    <w:p w:rsidR="00004BDD" w:rsidRPr="003C3483" w:rsidRDefault="0051000F" w:rsidP="003C3483">
      <w:pPr>
        <w:spacing w:after="0"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 </w:t>
      </w:r>
      <w:r w:rsidR="00004BDD" w:rsidRPr="003C3483">
        <w:rPr>
          <w:rFonts w:ascii="Times New Roman" w:hAnsi="Times New Roman" w:cs="Times New Roman"/>
          <w:sz w:val="24"/>
          <w:szCs w:val="24"/>
          <w:shd w:val="clear" w:color="auto" w:fill="FFFFFF"/>
        </w:rPr>
        <w:t>[Story</w:t>
      </w:r>
      <w:r w:rsidRPr="003C3483">
        <w:rPr>
          <w:rFonts w:ascii="Times New Roman" w:hAnsi="Times New Roman" w:cs="Times New Roman"/>
          <w:sz w:val="24"/>
          <w:szCs w:val="24"/>
          <w:shd w:val="clear" w:color="auto" w:fill="FFFFFF"/>
        </w:rPr>
        <w:t xml:space="preserve"> 1</w:t>
      </w:r>
      <w:r w:rsidR="00004BDD" w:rsidRPr="003C3483">
        <w:rPr>
          <w:rFonts w:ascii="Times New Roman" w:hAnsi="Times New Roman" w:cs="Times New Roman"/>
          <w:sz w:val="24"/>
          <w:szCs w:val="24"/>
          <w:shd w:val="clear" w:color="auto" w:fill="FFFFFF"/>
        </w:rPr>
        <w:t>]</w:t>
      </w:r>
    </w:p>
    <w:p w:rsidR="004975B6" w:rsidRPr="003C3483" w:rsidRDefault="0051000F" w:rsidP="003C3483">
      <w:pPr>
        <w:spacing w:after="0" w:line="480" w:lineRule="auto"/>
        <w:rPr>
          <w:rFonts w:ascii="Times New Roman" w:hAnsi="Times New Roman" w:cs="Times New Roman"/>
          <w:sz w:val="24"/>
          <w:szCs w:val="24"/>
          <w:shd w:val="clear" w:color="auto" w:fill="FFFFFF"/>
        </w:rPr>
      </w:pPr>
      <w:r w:rsidRPr="003C3483">
        <w:rPr>
          <w:rFonts w:ascii="Times New Roman" w:hAnsi="Times New Roman" w:cs="Times New Roman"/>
          <w:i/>
          <w:iCs/>
          <w:sz w:val="24"/>
          <w:szCs w:val="24"/>
          <w:shd w:val="clear" w:color="auto" w:fill="FFFFFF"/>
        </w:rPr>
        <w:t>When you think about this act, do you feel the following emotions? If yes how much?</w:t>
      </w:r>
    </w:p>
    <w:tbl>
      <w:tblPr>
        <w:tblStyle w:val="TableGrid"/>
        <w:tblW w:w="0" w:type="auto"/>
        <w:tblInd w:w="-25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8"/>
        <w:gridCol w:w="917"/>
        <w:gridCol w:w="903"/>
        <w:gridCol w:w="944"/>
        <w:gridCol w:w="876"/>
        <w:gridCol w:w="876"/>
        <w:gridCol w:w="876"/>
        <w:gridCol w:w="876"/>
        <w:gridCol w:w="876"/>
        <w:gridCol w:w="1216"/>
      </w:tblGrid>
      <w:tr w:rsidR="00860ABB" w:rsidRPr="003C3483" w:rsidTr="007D2932">
        <w:tc>
          <w:tcPr>
            <w:tcW w:w="1468" w:type="dxa"/>
            <w:tcBorders>
              <w:top w:val="single" w:sz="4" w:space="0" w:color="auto"/>
              <w:bottom w:val="single" w:sz="4" w:space="0" w:color="auto"/>
              <w:righ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1820" w:type="dxa"/>
            <w:gridSpan w:val="2"/>
            <w:tcBorders>
              <w:top w:val="single" w:sz="4" w:space="0" w:color="auto"/>
              <w:left w:val="single" w:sz="4" w:space="0" w:color="auto"/>
              <w:bottom w:val="single" w:sz="4" w:space="0" w:color="auto"/>
              <w:right w:val="single" w:sz="4" w:space="0" w:color="auto"/>
            </w:tcBorders>
          </w:tcPr>
          <w:p w:rsidR="00004BDD" w:rsidRPr="003C3483" w:rsidRDefault="00004BDD"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Do you feel any of the following emotions?</w:t>
            </w:r>
          </w:p>
        </w:tc>
        <w:tc>
          <w:tcPr>
            <w:tcW w:w="6540" w:type="dxa"/>
            <w:gridSpan w:val="7"/>
            <w:tcBorders>
              <w:top w:val="single" w:sz="4" w:space="0" w:color="auto"/>
              <w:left w:val="single" w:sz="4" w:space="0" w:color="auto"/>
              <w:bottom w:val="single" w:sz="4" w:space="0" w:color="auto"/>
            </w:tcBorders>
          </w:tcPr>
          <w:p w:rsidR="00004BDD" w:rsidRPr="003C3483" w:rsidRDefault="00004BDD"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If YES, how much do you feel that emotion?</w:t>
            </w:r>
          </w:p>
        </w:tc>
      </w:tr>
      <w:tr w:rsidR="00860ABB" w:rsidRPr="003C3483" w:rsidTr="007D2932">
        <w:tc>
          <w:tcPr>
            <w:tcW w:w="1468" w:type="dxa"/>
            <w:tcBorders>
              <w:top w:val="single" w:sz="4" w:space="0" w:color="auto"/>
              <w:bottom w:val="single" w:sz="4" w:space="0" w:color="auto"/>
              <w:righ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917" w:type="dxa"/>
            <w:tcBorders>
              <w:top w:val="single" w:sz="4" w:space="0" w:color="auto"/>
              <w:left w:val="single" w:sz="4" w:space="0" w:color="auto"/>
              <w:bottom w:val="single" w:sz="4" w:space="0" w:color="auto"/>
            </w:tcBorders>
          </w:tcPr>
          <w:p w:rsidR="00004BDD" w:rsidRPr="003C3483" w:rsidRDefault="00004BDD"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Yes</w:t>
            </w:r>
          </w:p>
        </w:tc>
        <w:tc>
          <w:tcPr>
            <w:tcW w:w="903" w:type="dxa"/>
            <w:tcBorders>
              <w:top w:val="single" w:sz="4" w:space="0" w:color="auto"/>
              <w:bottom w:val="single" w:sz="4" w:space="0" w:color="auto"/>
              <w:right w:val="single" w:sz="4" w:space="0" w:color="auto"/>
            </w:tcBorders>
          </w:tcPr>
          <w:p w:rsidR="00004BDD" w:rsidRPr="003C3483" w:rsidRDefault="00004BDD"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No</w:t>
            </w:r>
          </w:p>
        </w:tc>
        <w:tc>
          <w:tcPr>
            <w:tcW w:w="944" w:type="dxa"/>
            <w:tcBorders>
              <w:top w:val="single" w:sz="4" w:space="0" w:color="auto"/>
              <w:left w:val="single" w:sz="4" w:space="0" w:color="auto"/>
              <w:bottom w:val="single" w:sz="4" w:space="0" w:color="auto"/>
            </w:tcBorders>
          </w:tcPr>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1</w:t>
            </w:r>
          </w:p>
          <w:p w:rsidR="00004BDD" w:rsidRPr="003C3483" w:rsidRDefault="00004BDD"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w:t>
            </w:r>
          </w:p>
        </w:tc>
        <w:tc>
          <w:tcPr>
            <w:tcW w:w="876" w:type="dxa"/>
            <w:tcBorders>
              <w:top w:val="single" w:sz="4" w:space="0" w:color="auto"/>
              <w:bottom w:val="single" w:sz="4" w:space="0" w:color="auto"/>
            </w:tcBorders>
          </w:tcPr>
          <w:p w:rsidR="00004BDD" w:rsidRPr="003C3483" w:rsidRDefault="00004BDD"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tc>
        <w:tc>
          <w:tcPr>
            <w:tcW w:w="876" w:type="dxa"/>
            <w:tcBorders>
              <w:top w:val="single" w:sz="4" w:space="0" w:color="auto"/>
              <w:bottom w:val="single" w:sz="4" w:space="0" w:color="auto"/>
            </w:tcBorders>
          </w:tcPr>
          <w:p w:rsidR="00004BDD" w:rsidRPr="003C3483" w:rsidRDefault="00004BDD"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tc>
        <w:tc>
          <w:tcPr>
            <w:tcW w:w="876" w:type="dxa"/>
            <w:tcBorders>
              <w:top w:val="single" w:sz="4" w:space="0" w:color="auto"/>
              <w:bottom w:val="single" w:sz="4" w:space="0" w:color="auto"/>
            </w:tcBorders>
          </w:tcPr>
          <w:p w:rsidR="00004BDD" w:rsidRPr="003C3483" w:rsidRDefault="00004BDD"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tc>
        <w:tc>
          <w:tcPr>
            <w:tcW w:w="876" w:type="dxa"/>
            <w:tcBorders>
              <w:top w:val="single" w:sz="4" w:space="0" w:color="auto"/>
              <w:bottom w:val="single" w:sz="4" w:space="0" w:color="auto"/>
            </w:tcBorders>
          </w:tcPr>
          <w:p w:rsidR="00004BDD" w:rsidRPr="003C3483" w:rsidRDefault="00004BDD"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5</w:t>
            </w:r>
          </w:p>
        </w:tc>
        <w:tc>
          <w:tcPr>
            <w:tcW w:w="876" w:type="dxa"/>
            <w:tcBorders>
              <w:top w:val="single" w:sz="4" w:space="0" w:color="auto"/>
              <w:bottom w:val="single" w:sz="4" w:space="0" w:color="auto"/>
            </w:tcBorders>
          </w:tcPr>
          <w:p w:rsidR="00004BDD" w:rsidRPr="003C3483" w:rsidRDefault="00004BDD"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tc>
        <w:tc>
          <w:tcPr>
            <w:tcW w:w="1216" w:type="dxa"/>
            <w:tcBorders>
              <w:top w:val="single" w:sz="4" w:space="0" w:color="auto"/>
              <w:bottom w:val="single" w:sz="4" w:space="0" w:color="auto"/>
            </w:tcBorders>
          </w:tcPr>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7</w:t>
            </w:r>
          </w:p>
          <w:p w:rsidR="00004BDD" w:rsidRPr="003C3483" w:rsidRDefault="00004BDD"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w:t>
            </w:r>
          </w:p>
        </w:tc>
      </w:tr>
      <w:tr w:rsidR="00860ABB" w:rsidRPr="003C3483" w:rsidTr="007D2932">
        <w:tc>
          <w:tcPr>
            <w:tcW w:w="1468" w:type="dxa"/>
            <w:tcBorders>
              <w:top w:val="single" w:sz="4" w:space="0" w:color="auto"/>
              <w:righ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Anger</w:t>
            </w:r>
          </w:p>
        </w:tc>
        <w:tc>
          <w:tcPr>
            <w:tcW w:w="917" w:type="dxa"/>
            <w:tcBorders>
              <w:top w:val="single" w:sz="4" w:space="0" w:color="auto"/>
              <w:lef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903" w:type="dxa"/>
            <w:tcBorders>
              <w:top w:val="single" w:sz="4" w:space="0" w:color="auto"/>
              <w:righ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944" w:type="dxa"/>
            <w:tcBorders>
              <w:top w:val="single" w:sz="4" w:space="0" w:color="auto"/>
              <w:lef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Borders>
              <w:top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1216" w:type="dxa"/>
            <w:tcBorders>
              <w:top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r>
      <w:tr w:rsidR="00860ABB" w:rsidRPr="003C3483" w:rsidTr="007D2932">
        <w:tc>
          <w:tcPr>
            <w:tcW w:w="1468" w:type="dxa"/>
            <w:tcBorders>
              <w:righ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Grossed-out</w:t>
            </w:r>
          </w:p>
        </w:tc>
        <w:tc>
          <w:tcPr>
            <w:tcW w:w="917" w:type="dxa"/>
            <w:tcBorders>
              <w:lef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903" w:type="dxa"/>
            <w:tcBorders>
              <w:righ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944" w:type="dxa"/>
            <w:tcBorders>
              <w:lef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121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r>
      <w:tr w:rsidR="00860ABB" w:rsidRPr="003C3483" w:rsidTr="007D2932">
        <w:tc>
          <w:tcPr>
            <w:tcW w:w="1468" w:type="dxa"/>
            <w:tcBorders>
              <w:right w:val="single" w:sz="4" w:space="0" w:color="auto"/>
            </w:tcBorders>
          </w:tcPr>
          <w:p w:rsidR="00004BDD" w:rsidRPr="003C3483" w:rsidRDefault="00522204"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Irritation</w:t>
            </w:r>
          </w:p>
        </w:tc>
        <w:tc>
          <w:tcPr>
            <w:tcW w:w="917" w:type="dxa"/>
            <w:tcBorders>
              <w:lef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903" w:type="dxa"/>
            <w:tcBorders>
              <w:righ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944" w:type="dxa"/>
            <w:tcBorders>
              <w:lef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121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r>
      <w:tr w:rsidR="00860ABB" w:rsidRPr="003C3483" w:rsidTr="007D2932">
        <w:tc>
          <w:tcPr>
            <w:tcW w:w="1468" w:type="dxa"/>
            <w:tcBorders>
              <w:righ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Disgust</w:t>
            </w:r>
          </w:p>
        </w:tc>
        <w:tc>
          <w:tcPr>
            <w:tcW w:w="917" w:type="dxa"/>
            <w:tcBorders>
              <w:lef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903" w:type="dxa"/>
            <w:tcBorders>
              <w:righ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944" w:type="dxa"/>
            <w:tcBorders>
              <w:lef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121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r>
      <w:tr w:rsidR="00860ABB" w:rsidRPr="003C3483" w:rsidTr="007D2932">
        <w:tc>
          <w:tcPr>
            <w:tcW w:w="1468" w:type="dxa"/>
            <w:tcBorders>
              <w:righ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Sad</w:t>
            </w:r>
            <w:r w:rsidR="007D2932" w:rsidRPr="003C3483">
              <w:rPr>
                <w:rFonts w:ascii="Times New Roman" w:hAnsi="Times New Roman" w:cs="Times New Roman"/>
                <w:sz w:val="24"/>
                <w:szCs w:val="24"/>
                <w:shd w:val="clear" w:color="auto" w:fill="FFFFFF"/>
              </w:rPr>
              <w:t>ness</w:t>
            </w:r>
          </w:p>
        </w:tc>
        <w:tc>
          <w:tcPr>
            <w:tcW w:w="917" w:type="dxa"/>
            <w:tcBorders>
              <w:left w:val="single" w:sz="4" w:space="0" w:color="auto"/>
              <w:bottom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903" w:type="dxa"/>
            <w:tcBorders>
              <w:bottom w:val="single" w:sz="4" w:space="0" w:color="auto"/>
              <w:righ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944" w:type="dxa"/>
            <w:tcBorders>
              <w:left w:val="single" w:sz="4" w:space="0" w:color="auto"/>
            </w:tcBorders>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87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c>
          <w:tcPr>
            <w:tcW w:w="1216" w:type="dxa"/>
          </w:tcPr>
          <w:p w:rsidR="00004BDD" w:rsidRPr="003C3483" w:rsidRDefault="00004BDD" w:rsidP="003C3483">
            <w:pPr>
              <w:spacing w:line="480" w:lineRule="auto"/>
              <w:rPr>
                <w:rFonts w:ascii="Times New Roman" w:hAnsi="Times New Roman" w:cs="Times New Roman"/>
                <w:sz w:val="24"/>
                <w:szCs w:val="24"/>
                <w:shd w:val="clear" w:color="auto" w:fill="FFFFFF"/>
              </w:rPr>
            </w:pPr>
          </w:p>
        </w:tc>
      </w:tr>
    </w:tbl>
    <w:p w:rsidR="004975B6" w:rsidRDefault="004975B6" w:rsidP="003C3483">
      <w:pPr>
        <w:spacing w:after="0" w:line="480" w:lineRule="auto"/>
        <w:rPr>
          <w:rFonts w:ascii="Times New Roman" w:hAnsi="Times New Roman" w:cs="Times New Roman"/>
          <w:sz w:val="24"/>
          <w:szCs w:val="24"/>
          <w:shd w:val="clear" w:color="auto" w:fill="FFFFFF"/>
        </w:rPr>
      </w:pPr>
    </w:p>
    <w:p w:rsidR="004975B6" w:rsidRPr="003C3483" w:rsidRDefault="00522204" w:rsidP="003C3483">
      <w:pPr>
        <w:spacing w:after="0"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How moral or immoral is this 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gridCol w:w="1368"/>
        <w:gridCol w:w="1368"/>
        <w:gridCol w:w="1368"/>
        <w:gridCol w:w="1368"/>
        <w:gridCol w:w="1368"/>
        <w:gridCol w:w="1368"/>
      </w:tblGrid>
      <w:tr w:rsidR="00860ABB" w:rsidRPr="003C3483" w:rsidTr="00522204">
        <w:tc>
          <w:tcPr>
            <w:tcW w:w="1368" w:type="dxa"/>
          </w:tcPr>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1</w:t>
            </w:r>
          </w:p>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moral</w:t>
            </w:r>
          </w:p>
        </w:tc>
        <w:tc>
          <w:tcPr>
            <w:tcW w:w="1368" w:type="dxa"/>
          </w:tcPr>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moral</w:t>
            </w:r>
          </w:p>
        </w:tc>
        <w:tc>
          <w:tcPr>
            <w:tcW w:w="1368" w:type="dxa"/>
          </w:tcPr>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moral</w:t>
            </w:r>
          </w:p>
        </w:tc>
        <w:tc>
          <w:tcPr>
            <w:tcW w:w="1368" w:type="dxa"/>
          </w:tcPr>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Neutral</w:t>
            </w:r>
            <w:r w:rsidR="00074182" w:rsidRPr="003C3483">
              <w:rPr>
                <w:rFonts w:ascii="Times New Roman" w:hAnsi="Times New Roman" w:cs="Times New Roman"/>
                <w:sz w:val="24"/>
                <w:szCs w:val="24"/>
                <w:shd w:val="clear" w:color="auto" w:fill="FFFFFF"/>
              </w:rPr>
              <w:t xml:space="preserve"> = neither </w:t>
            </w:r>
            <w:r w:rsidR="00074182" w:rsidRPr="003C3483">
              <w:rPr>
                <w:rFonts w:ascii="Times New Roman" w:hAnsi="Times New Roman" w:cs="Times New Roman"/>
                <w:sz w:val="24"/>
                <w:szCs w:val="24"/>
                <w:shd w:val="clear" w:color="auto" w:fill="FFFFFF"/>
              </w:rPr>
              <w:lastRenderedPageBreak/>
              <w:t>moral nor immoral</w:t>
            </w:r>
          </w:p>
        </w:tc>
        <w:tc>
          <w:tcPr>
            <w:tcW w:w="1368" w:type="dxa"/>
          </w:tcPr>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lastRenderedPageBreak/>
              <w:t>5</w:t>
            </w:r>
          </w:p>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immoral</w:t>
            </w:r>
          </w:p>
        </w:tc>
        <w:tc>
          <w:tcPr>
            <w:tcW w:w="1368" w:type="dxa"/>
          </w:tcPr>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immoral</w:t>
            </w:r>
          </w:p>
        </w:tc>
        <w:tc>
          <w:tcPr>
            <w:tcW w:w="1368" w:type="dxa"/>
          </w:tcPr>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7</w:t>
            </w:r>
          </w:p>
          <w:p w:rsidR="00522204" w:rsidRPr="003C3483" w:rsidRDefault="00522204"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immoral</w:t>
            </w:r>
          </w:p>
        </w:tc>
      </w:tr>
    </w:tbl>
    <w:p w:rsidR="00464CB4" w:rsidRPr="003C3483" w:rsidRDefault="00522204" w:rsidP="003C3483">
      <w:pPr>
        <w:spacing w:after="0"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 </w:t>
      </w:r>
    </w:p>
    <w:p w:rsidR="00464CB4" w:rsidRPr="003C3483" w:rsidRDefault="00464CB4" w:rsidP="003C3483">
      <w:pPr>
        <w:spacing w:after="0" w:line="480" w:lineRule="auto"/>
        <w:rPr>
          <w:rFonts w:ascii="Times New Roman" w:hAnsi="Times New Roman" w:cs="Times New Roman"/>
          <w:sz w:val="24"/>
          <w:szCs w:val="24"/>
          <w:shd w:val="clear" w:color="auto" w:fill="FFFFFF"/>
        </w:rPr>
      </w:pPr>
    </w:p>
    <w:p w:rsidR="0094685D" w:rsidRPr="003C3483" w:rsidRDefault="0094685D" w:rsidP="0094685D">
      <w:pPr>
        <w:spacing w:after="0"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Please indicate your political ideology using the scale below.</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6"/>
        <w:gridCol w:w="1596"/>
        <w:gridCol w:w="1596"/>
        <w:gridCol w:w="1596"/>
        <w:gridCol w:w="1596"/>
        <w:gridCol w:w="1596"/>
      </w:tblGrid>
      <w:tr w:rsidR="0094685D" w:rsidRPr="003C3483" w:rsidTr="00DC0A4F">
        <w:trPr>
          <w:jc w:val="center"/>
        </w:trPr>
        <w:tc>
          <w:tcPr>
            <w:tcW w:w="1596" w:type="dxa"/>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1</w:t>
            </w:r>
          </w:p>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Strongly liberal</w:t>
            </w:r>
          </w:p>
        </w:tc>
        <w:tc>
          <w:tcPr>
            <w:tcW w:w="1596" w:type="dxa"/>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Somewhat liberal</w:t>
            </w:r>
          </w:p>
        </w:tc>
        <w:tc>
          <w:tcPr>
            <w:tcW w:w="1596" w:type="dxa"/>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Slightly liberal</w:t>
            </w:r>
          </w:p>
        </w:tc>
        <w:tc>
          <w:tcPr>
            <w:tcW w:w="1596" w:type="dxa"/>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Slightly conservative</w:t>
            </w:r>
          </w:p>
        </w:tc>
        <w:tc>
          <w:tcPr>
            <w:tcW w:w="1596" w:type="dxa"/>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5</w:t>
            </w:r>
          </w:p>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Somewhat conservative</w:t>
            </w:r>
          </w:p>
        </w:tc>
        <w:tc>
          <w:tcPr>
            <w:tcW w:w="1596" w:type="dxa"/>
          </w:tcPr>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p w:rsidR="0094685D" w:rsidRPr="003C3483" w:rsidRDefault="0094685D" w:rsidP="00DC0A4F">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Strongly conservative</w:t>
            </w:r>
          </w:p>
        </w:tc>
      </w:tr>
    </w:tbl>
    <w:p w:rsidR="00522204" w:rsidRPr="003C3483" w:rsidRDefault="00522204" w:rsidP="003C3483">
      <w:pPr>
        <w:spacing w:after="0" w:line="480" w:lineRule="auto"/>
        <w:rPr>
          <w:rFonts w:ascii="Times New Roman" w:hAnsi="Times New Roman" w:cs="Times New Roman"/>
          <w:sz w:val="24"/>
          <w:szCs w:val="24"/>
          <w:shd w:val="clear" w:color="auto" w:fill="FFFFFF"/>
        </w:rPr>
      </w:pPr>
    </w:p>
    <w:p w:rsidR="00EF4DC1" w:rsidRPr="003C3483" w:rsidRDefault="00EF4DC1" w:rsidP="003C3483">
      <w:pPr>
        <w:spacing w:after="0" w:line="480" w:lineRule="auto"/>
        <w:rPr>
          <w:rFonts w:ascii="Times New Roman" w:hAnsi="Times New Roman" w:cs="Times New Roman"/>
          <w:sz w:val="24"/>
          <w:szCs w:val="24"/>
          <w:shd w:val="clear" w:color="auto" w:fill="FFFFFF"/>
        </w:rPr>
      </w:pPr>
    </w:p>
    <w:p w:rsidR="00EF4DC1" w:rsidRPr="003C3483" w:rsidRDefault="00EF4DC1" w:rsidP="003C3483">
      <w:pPr>
        <w:spacing w:after="0" w:line="480" w:lineRule="auto"/>
        <w:rPr>
          <w:rFonts w:ascii="Times New Roman" w:hAnsi="Times New Roman" w:cs="Times New Roman"/>
          <w:sz w:val="24"/>
          <w:szCs w:val="24"/>
          <w:shd w:val="clear" w:color="auto" w:fill="FFFFFF"/>
        </w:rPr>
      </w:pPr>
    </w:p>
    <w:p w:rsidR="00EF4DC1" w:rsidRPr="003C3483" w:rsidRDefault="00EF4DC1" w:rsidP="003C3483">
      <w:pPr>
        <w:spacing w:after="0" w:line="480" w:lineRule="auto"/>
        <w:rPr>
          <w:rFonts w:ascii="Times New Roman" w:hAnsi="Times New Roman" w:cs="Times New Roman"/>
          <w:sz w:val="24"/>
          <w:szCs w:val="24"/>
          <w:shd w:val="clear" w:color="auto" w:fill="FFFFFF"/>
        </w:rPr>
      </w:pPr>
    </w:p>
    <w:p w:rsidR="00EF4DC1" w:rsidRPr="003C3483" w:rsidRDefault="00EF4DC1" w:rsidP="003C3483">
      <w:pPr>
        <w:spacing w:after="0" w:line="480" w:lineRule="auto"/>
        <w:rPr>
          <w:rFonts w:ascii="Times New Roman" w:hAnsi="Times New Roman" w:cs="Times New Roman"/>
          <w:sz w:val="24"/>
          <w:szCs w:val="24"/>
          <w:shd w:val="clear" w:color="auto" w:fill="FFFFFF"/>
        </w:rPr>
      </w:pPr>
    </w:p>
    <w:p w:rsidR="00EF4DC1" w:rsidRPr="003C3483" w:rsidRDefault="00EF4DC1" w:rsidP="003C3483">
      <w:pPr>
        <w:spacing w:after="0" w:line="480" w:lineRule="auto"/>
        <w:rPr>
          <w:rFonts w:ascii="Times New Roman" w:hAnsi="Times New Roman" w:cs="Times New Roman"/>
          <w:sz w:val="24"/>
          <w:szCs w:val="24"/>
          <w:shd w:val="clear" w:color="auto" w:fill="FFFFFF"/>
        </w:rPr>
      </w:pPr>
    </w:p>
    <w:p w:rsidR="00EF4DC1" w:rsidRPr="003C3483" w:rsidRDefault="00EF4DC1" w:rsidP="003C3483">
      <w:pPr>
        <w:spacing w:after="0" w:line="480" w:lineRule="auto"/>
        <w:rPr>
          <w:rFonts w:ascii="Times New Roman" w:hAnsi="Times New Roman" w:cs="Times New Roman"/>
          <w:sz w:val="24"/>
          <w:szCs w:val="24"/>
          <w:shd w:val="clear" w:color="auto" w:fill="FFFFFF"/>
        </w:rPr>
      </w:pPr>
    </w:p>
    <w:p w:rsidR="00EF4DC1" w:rsidRPr="003C3483" w:rsidRDefault="00EF4DC1" w:rsidP="003C3483">
      <w:pPr>
        <w:spacing w:after="0" w:line="480" w:lineRule="auto"/>
        <w:rPr>
          <w:rFonts w:ascii="Times New Roman" w:hAnsi="Times New Roman" w:cs="Times New Roman"/>
          <w:sz w:val="24"/>
          <w:szCs w:val="24"/>
          <w:shd w:val="clear" w:color="auto" w:fill="FFFFFF"/>
        </w:rPr>
      </w:pPr>
    </w:p>
    <w:p w:rsidR="00EF4DC1" w:rsidRPr="003C3483" w:rsidRDefault="00EF4DC1" w:rsidP="003C3483">
      <w:pPr>
        <w:spacing w:after="0" w:line="480" w:lineRule="auto"/>
        <w:rPr>
          <w:rFonts w:ascii="Times New Roman" w:hAnsi="Times New Roman" w:cs="Times New Roman"/>
          <w:sz w:val="24"/>
          <w:szCs w:val="24"/>
          <w:shd w:val="clear" w:color="auto" w:fill="FFFFFF"/>
        </w:rPr>
      </w:pPr>
    </w:p>
    <w:p w:rsidR="003C3483" w:rsidRDefault="003C3483" w:rsidP="003C3483">
      <w:pPr>
        <w:spacing w:after="0" w:line="480" w:lineRule="auto"/>
        <w:jc w:val="center"/>
        <w:rPr>
          <w:rFonts w:ascii="Times New Roman" w:hAnsi="Times New Roman" w:cs="Times New Roman"/>
          <w:b/>
          <w:sz w:val="24"/>
          <w:szCs w:val="24"/>
          <w:shd w:val="clear" w:color="auto" w:fill="FFFFFF"/>
        </w:rPr>
        <w:sectPr w:rsidR="003C3483">
          <w:pgSz w:w="12240" w:h="15840"/>
          <w:pgMar w:top="1440" w:right="1440" w:bottom="1440" w:left="1440" w:header="720" w:footer="720" w:gutter="0"/>
          <w:cols w:space="720"/>
          <w:docGrid w:linePitch="360"/>
        </w:sectPr>
      </w:pPr>
    </w:p>
    <w:p w:rsidR="00996F1B" w:rsidRPr="003C3483" w:rsidRDefault="003C3483" w:rsidP="003C3483">
      <w:pPr>
        <w:spacing w:after="0"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lastRenderedPageBreak/>
        <w:t>Supplementary Procedures 3</w:t>
      </w:r>
    </w:p>
    <w:p w:rsidR="00996F1B" w:rsidRPr="003C3483" w:rsidRDefault="003C3483" w:rsidP="003C3483">
      <w:pPr>
        <w:spacing w:after="0" w:line="480" w:lineRule="auto"/>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Stories in Study 3</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8"/>
        <w:gridCol w:w="2628"/>
      </w:tblGrid>
      <w:tr w:rsidR="00996F1B" w:rsidRPr="003C3483" w:rsidTr="00357D40">
        <w:tc>
          <w:tcPr>
            <w:tcW w:w="6948" w:type="dxa"/>
            <w:tcBorders>
              <w:top w:val="single" w:sz="4" w:space="0" w:color="auto"/>
              <w:bottom w:val="single" w:sz="4" w:space="0" w:color="auto"/>
            </w:tcBorders>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b/>
                <w:sz w:val="24"/>
                <w:szCs w:val="24"/>
              </w:rPr>
              <w:t>Health purity violation</w:t>
            </w:r>
          </w:p>
        </w:tc>
        <w:tc>
          <w:tcPr>
            <w:tcW w:w="2628" w:type="dxa"/>
            <w:tcBorders>
              <w:top w:val="single" w:sz="4" w:space="0" w:color="auto"/>
              <w:bottom w:val="single" w:sz="4" w:space="0" w:color="auto"/>
            </w:tcBorders>
          </w:tcPr>
          <w:p w:rsidR="00996F1B" w:rsidRPr="003C3483" w:rsidRDefault="00996F1B" w:rsidP="003C3483">
            <w:pPr>
              <w:spacing w:line="480" w:lineRule="auto"/>
              <w:rPr>
                <w:rFonts w:ascii="Times New Roman" w:hAnsi="Times New Roman" w:cs="Times New Roman"/>
                <w:b/>
                <w:sz w:val="24"/>
                <w:szCs w:val="24"/>
              </w:rPr>
            </w:pPr>
          </w:p>
        </w:tc>
      </w:tr>
      <w:tr w:rsidR="00996F1B" w:rsidRPr="003C3483" w:rsidTr="00357D40">
        <w:tc>
          <w:tcPr>
            <w:tcW w:w="6948" w:type="dxa"/>
            <w:tcBorders>
              <w:top w:val="single" w:sz="4" w:space="0" w:color="auto"/>
            </w:tcBorders>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1. Someone picks up with his bare hands all the dog poop left in his backyard and does not wash his hands.</w:t>
            </w:r>
          </w:p>
        </w:tc>
        <w:tc>
          <w:tcPr>
            <w:tcW w:w="2628" w:type="dxa"/>
            <w:tcBorders>
              <w:top w:val="single" w:sz="4" w:space="0" w:color="auto"/>
            </w:tcBorders>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color w:val="000000"/>
                <w:sz w:val="24"/>
                <w:szCs w:val="24"/>
              </w:rPr>
              <w:t>Dungan et al., 2017</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 xml:space="preserve">2. Although his spouse has an STD (sexually transmitted disease), he and his wife decide to have sex anyway without any protection. </w:t>
            </w:r>
          </w:p>
        </w:tc>
        <w:tc>
          <w:tcPr>
            <w:tcW w:w="2628" w:type="dxa"/>
          </w:tcPr>
          <w:p w:rsidR="00996F1B" w:rsidRPr="003C3483" w:rsidRDefault="00996F1B" w:rsidP="003C3483">
            <w:pPr>
              <w:spacing w:line="480" w:lineRule="auto"/>
              <w:rPr>
                <w:rFonts w:ascii="Times New Roman" w:hAnsi="Times New Roman" w:cs="Times New Roman"/>
                <w:sz w:val="24"/>
                <w:szCs w:val="24"/>
              </w:rPr>
            </w:pPr>
            <w:r w:rsidRPr="003C3483">
              <w:rPr>
                <w:rFonts w:ascii="Times New Roman" w:hAnsi="Times New Roman" w:cs="Times New Roman"/>
                <w:sz w:val="24"/>
                <w:szCs w:val="24"/>
              </w:rPr>
              <w:t>Rozin et al., 1999</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3. Someone discovers the decaying body of a dead dog in his garage.  He picks up the body barehanded and carries it into the house, where he lives alone.</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color w:val="000000"/>
                <w:sz w:val="24"/>
                <w:szCs w:val="24"/>
              </w:rPr>
              <w:t>Dungan et al., 2017</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shd w:val="clear" w:color="auto" w:fill="FFFFFF"/>
              </w:rPr>
              <w:t>4. After receiving the patient's permission, someone is a photographer taking close-up pictures of a patient near death for an important scientific project in a medical journal. He is taking the pictures in a ward for highly contagious diseases. He walks about with no protection, placing himself at risk for infection.  </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color w:val="000000"/>
                <w:sz w:val="24"/>
                <w:szCs w:val="24"/>
              </w:rPr>
              <w:t>Cannon et al., 2011</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5. Someone licks between his dirty toes.</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color w:val="000000"/>
                <w:sz w:val="24"/>
                <w:szCs w:val="24"/>
              </w:rPr>
              <w:t>Dungan et al., 2017</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6. Someone steps in vomit as he enters the kitchen barefooted and does not bother to wash them.</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color w:val="000000"/>
                <w:sz w:val="24"/>
                <w:szCs w:val="24"/>
              </w:rPr>
              <w:t>Dungan et al., 2017</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7. Someone smears cat poop on his arm.</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color w:val="000000"/>
                <w:sz w:val="24"/>
                <w:szCs w:val="24"/>
              </w:rPr>
              <w:t>Dungan et al., 2017</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8. During his travels, someone eats rotting animal flesh.</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color w:val="000000"/>
                <w:sz w:val="24"/>
                <w:szCs w:val="24"/>
              </w:rPr>
              <w:t>Dungan et al., 2017</w:t>
            </w:r>
          </w:p>
        </w:tc>
      </w:tr>
      <w:tr w:rsidR="00996F1B" w:rsidRPr="003C3483" w:rsidTr="00357D40">
        <w:tc>
          <w:tcPr>
            <w:tcW w:w="6948" w:type="dxa"/>
            <w:tcBorders>
              <w:bottom w:val="single" w:sz="4" w:space="0" w:color="auto"/>
            </w:tcBorders>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9. At a party, someone drinks from the same cup that everyone else drinks from.</w:t>
            </w:r>
          </w:p>
        </w:tc>
        <w:tc>
          <w:tcPr>
            <w:tcW w:w="2628" w:type="dxa"/>
            <w:tcBorders>
              <w:bottom w:val="single" w:sz="4" w:space="0" w:color="auto"/>
            </w:tcBorders>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color w:val="000000"/>
                <w:sz w:val="24"/>
                <w:szCs w:val="24"/>
              </w:rPr>
              <w:t>Dungan et al., 2017</w:t>
            </w:r>
          </w:p>
        </w:tc>
      </w:tr>
      <w:tr w:rsidR="00996F1B" w:rsidRPr="003C3483" w:rsidTr="00357D40">
        <w:tc>
          <w:tcPr>
            <w:tcW w:w="6948" w:type="dxa"/>
            <w:tcBorders>
              <w:top w:val="single" w:sz="4" w:space="0" w:color="auto"/>
              <w:bottom w:val="single" w:sz="4" w:space="0" w:color="auto"/>
            </w:tcBorders>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b/>
                <w:sz w:val="24"/>
                <w:szCs w:val="24"/>
              </w:rPr>
              <w:t>Non-health purity violation</w:t>
            </w:r>
          </w:p>
        </w:tc>
        <w:tc>
          <w:tcPr>
            <w:tcW w:w="2628" w:type="dxa"/>
            <w:tcBorders>
              <w:top w:val="single" w:sz="4" w:space="0" w:color="auto"/>
              <w:bottom w:val="single" w:sz="4" w:space="0" w:color="auto"/>
            </w:tcBorders>
          </w:tcPr>
          <w:p w:rsidR="00996F1B" w:rsidRPr="003C3483" w:rsidRDefault="00996F1B" w:rsidP="003C3483">
            <w:pPr>
              <w:spacing w:line="480" w:lineRule="auto"/>
              <w:rPr>
                <w:rFonts w:ascii="Times New Roman" w:hAnsi="Times New Roman" w:cs="Times New Roman"/>
                <w:b/>
                <w:sz w:val="24"/>
                <w:szCs w:val="24"/>
              </w:rPr>
            </w:pPr>
          </w:p>
        </w:tc>
      </w:tr>
      <w:tr w:rsidR="00996F1B" w:rsidRPr="003C3483" w:rsidTr="00357D40">
        <w:tc>
          <w:tcPr>
            <w:tcW w:w="6948" w:type="dxa"/>
            <w:tcBorders>
              <w:top w:val="single" w:sz="4" w:space="0" w:color="auto"/>
            </w:tcBorders>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lastRenderedPageBreak/>
              <w:t>1. Someone is a devout Christian but joins a small cult, in which he worships the devil.</w:t>
            </w:r>
          </w:p>
        </w:tc>
        <w:tc>
          <w:tcPr>
            <w:tcW w:w="2628" w:type="dxa"/>
            <w:tcBorders>
              <w:top w:val="single" w:sz="4" w:space="0" w:color="auto"/>
            </w:tcBorders>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color w:val="000000"/>
                <w:sz w:val="24"/>
                <w:szCs w:val="24"/>
              </w:rPr>
              <w:t>Cannon et al., 2011; Dungan et al., 2017</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2. Someone spends his spare time alone each day watching pornographic animated films on his TV set.</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Rozin et al., 1999</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3. As part of his religion, someone is obligated to read his prayer book everyday.  Months have gone by without his even opening the book.</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Rozin et al., 1999</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shd w:val="clear" w:color="auto" w:fill="FFFFFF"/>
              </w:rPr>
              <w:t>4. Someone likes to go into his room alone and, in secret, he fantasizes having sex with children, although no one knows about this.</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Rozin et al., 1999</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5. Someone nails up a poster in his room supporting white supremacy and Adolph Hitler.  No one comes in his room and so he is the only one to see the poster.</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color w:val="000000"/>
                <w:sz w:val="24"/>
                <w:szCs w:val="24"/>
              </w:rPr>
              <w:t>Dungan et al., 2017</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6. Someone buys a book of sacred hymns, and writes 666 (the mark of the devil) on every page.</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color w:val="000000"/>
                <w:sz w:val="24"/>
                <w:szCs w:val="24"/>
              </w:rPr>
              <w:t>Cannon et al., 2011</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7. When he attends his weekly church services, someone uses the time to fantasize about seducing the wives in the neighborhood.</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Rozin et al., 1999</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8. Although strictly forbidden by his religion, someone cooks and eats meat in his own home regularly.</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Rozin et al., 1999</w:t>
            </w:r>
          </w:p>
        </w:tc>
      </w:tr>
      <w:tr w:rsidR="00996F1B" w:rsidRPr="003C3483" w:rsidTr="00357D40">
        <w:tc>
          <w:tcPr>
            <w:tcW w:w="6948" w:type="dxa"/>
            <w:tcBorders>
              <w:bottom w:val="single" w:sz="4" w:space="0" w:color="auto"/>
            </w:tcBorders>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9. Although a leader in his Christian church, he secretly joins a cult of devil worshippers because it might help his business.</w:t>
            </w:r>
          </w:p>
        </w:tc>
        <w:tc>
          <w:tcPr>
            <w:tcW w:w="2628" w:type="dxa"/>
            <w:tcBorders>
              <w:bottom w:val="single" w:sz="4" w:space="0" w:color="auto"/>
            </w:tcBorders>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Rozin et al., 1999</w:t>
            </w:r>
          </w:p>
        </w:tc>
      </w:tr>
      <w:tr w:rsidR="00996F1B" w:rsidRPr="003C3483" w:rsidTr="00357D40">
        <w:tc>
          <w:tcPr>
            <w:tcW w:w="6948" w:type="dxa"/>
            <w:tcBorders>
              <w:top w:val="single" w:sz="4" w:space="0" w:color="auto"/>
              <w:bottom w:val="single" w:sz="4" w:space="0" w:color="auto"/>
            </w:tcBorders>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b/>
                <w:sz w:val="24"/>
                <w:szCs w:val="24"/>
              </w:rPr>
              <w:t>Autonomy violation</w:t>
            </w:r>
          </w:p>
        </w:tc>
        <w:tc>
          <w:tcPr>
            <w:tcW w:w="2628" w:type="dxa"/>
            <w:tcBorders>
              <w:top w:val="single" w:sz="4" w:space="0" w:color="auto"/>
              <w:bottom w:val="single" w:sz="4" w:space="0" w:color="auto"/>
            </w:tcBorders>
          </w:tcPr>
          <w:p w:rsidR="00996F1B" w:rsidRPr="003C3483" w:rsidRDefault="00996F1B" w:rsidP="003C3483">
            <w:pPr>
              <w:spacing w:line="480" w:lineRule="auto"/>
              <w:rPr>
                <w:rFonts w:ascii="Times New Roman" w:hAnsi="Times New Roman" w:cs="Times New Roman"/>
                <w:b/>
                <w:sz w:val="24"/>
                <w:szCs w:val="24"/>
              </w:rPr>
            </w:pPr>
          </w:p>
        </w:tc>
      </w:tr>
      <w:tr w:rsidR="00996F1B" w:rsidRPr="003C3483" w:rsidTr="00357D40">
        <w:tc>
          <w:tcPr>
            <w:tcW w:w="6948" w:type="dxa"/>
            <w:tcBorders>
              <w:top w:val="single" w:sz="4" w:space="0" w:color="auto"/>
            </w:tcBorders>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 xml:space="preserve">1. Someone slaps his wife hard when he thinks she has not respected </w:t>
            </w:r>
            <w:r w:rsidRPr="003C3483">
              <w:rPr>
                <w:rFonts w:ascii="Times New Roman" w:hAnsi="Times New Roman" w:cs="Times New Roman"/>
                <w:sz w:val="24"/>
                <w:szCs w:val="24"/>
              </w:rPr>
              <w:lastRenderedPageBreak/>
              <w:t>him.</w:t>
            </w:r>
          </w:p>
        </w:tc>
        <w:tc>
          <w:tcPr>
            <w:tcW w:w="2628" w:type="dxa"/>
            <w:tcBorders>
              <w:top w:val="single" w:sz="4" w:space="0" w:color="auto"/>
            </w:tcBorders>
          </w:tcPr>
          <w:p w:rsidR="00996F1B" w:rsidRPr="003C3483" w:rsidRDefault="00996F1B" w:rsidP="003C3483">
            <w:pPr>
              <w:spacing w:line="480" w:lineRule="auto"/>
              <w:rPr>
                <w:rFonts w:ascii="Times New Roman" w:hAnsi="Times New Roman" w:cs="Times New Roman"/>
                <w:sz w:val="24"/>
                <w:szCs w:val="24"/>
              </w:rPr>
            </w:pPr>
            <w:r w:rsidRPr="003C3483">
              <w:rPr>
                <w:rFonts w:ascii="Times New Roman" w:hAnsi="Times New Roman" w:cs="Times New Roman"/>
                <w:sz w:val="24"/>
                <w:szCs w:val="24"/>
              </w:rPr>
              <w:lastRenderedPageBreak/>
              <w:t>Rozin et al., 1999</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2. Someone steals the purse of a blind woman.</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Rozin et al., 1999</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3. Someone puts cyanide in the yogurt dish at a buffet lunch and leaves without eating it.</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Rozin et al., 1999</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4. Someone sells his child to sex traffickers anonymously.</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Rozin et al., 1999</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5. Someone secretly sets fire to his neighbor’s house and gets away with it, unscathed.</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Rozin et al., 1999</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6. When his business partner dies, someone cheats his partner’s widow out of her share of the business.</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Rozin et al., 1999</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7. Someone secretly poisons the neighbor’s much-loved pet dog.</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Rozin et al., 1999</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8. Someone shoots and kills a witness who will testify against him in court.</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Rozin et al., 1999</w:t>
            </w:r>
          </w:p>
        </w:tc>
      </w:tr>
      <w:tr w:rsidR="00996F1B" w:rsidRPr="003C3483" w:rsidTr="00357D40">
        <w:tc>
          <w:tcPr>
            <w:tcW w:w="694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9. Someone leaves his baby in the car, who dies from heat exhaustion.</w:t>
            </w:r>
          </w:p>
        </w:tc>
        <w:tc>
          <w:tcPr>
            <w:tcW w:w="2628" w:type="dxa"/>
          </w:tcPr>
          <w:p w:rsidR="00996F1B" w:rsidRPr="003C3483" w:rsidRDefault="00996F1B" w:rsidP="003C3483">
            <w:pPr>
              <w:spacing w:line="480" w:lineRule="auto"/>
              <w:rPr>
                <w:rFonts w:ascii="Times New Roman" w:hAnsi="Times New Roman" w:cs="Times New Roman"/>
                <w:b/>
                <w:sz w:val="24"/>
                <w:szCs w:val="24"/>
              </w:rPr>
            </w:pPr>
            <w:r w:rsidRPr="003C3483">
              <w:rPr>
                <w:rFonts w:ascii="Times New Roman" w:hAnsi="Times New Roman" w:cs="Times New Roman"/>
                <w:sz w:val="24"/>
                <w:szCs w:val="24"/>
              </w:rPr>
              <w:t>Rozin et al., 1999</w:t>
            </w:r>
          </w:p>
        </w:tc>
      </w:tr>
    </w:tbl>
    <w:p w:rsidR="00996F1B" w:rsidRPr="003C3483" w:rsidRDefault="00996F1B" w:rsidP="003C3483">
      <w:pPr>
        <w:spacing w:after="0" w:line="480" w:lineRule="auto"/>
        <w:rPr>
          <w:rFonts w:ascii="Times New Roman" w:hAnsi="Times New Roman" w:cs="Times New Roman"/>
          <w:b/>
          <w:sz w:val="24"/>
          <w:szCs w:val="24"/>
          <w:shd w:val="clear" w:color="auto" w:fill="FFFFFF"/>
        </w:rPr>
      </w:pPr>
      <w:r w:rsidRPr="003C3483">
        <w:rPr>
          <w:rFonts w:ascii="Times New Roman" w:hAnsi="Times New Roman" w:cs="Times New Roman"/>
          <w:sz w:val="24"/>
          <w:szCs w:val="24"/>
        </w:rPr>
        <w:t>Note. Each of these stories were also presented with a female protagonist</w:t>
      </w:r>
    </w:p>
    <w:p w:rsidR="00996F1B" w:rsidRPr="003C3483" w:rsidRDefault="00996F1B" w:rsidP="003C3483">
      <w:pPr>
        <w:shd w:val="clear" w:color="auto" w:fill="FFFFFF"/>
        <w:spacing w:after="0" w:line="480" w:lineRule="auto"/>
        <w:rPr>
          <w:rFonts w:ascii="Times New Roman" w:eastAsia="Times New Roman" w:hAnsi="Times New Roman" w:cs="Times New Roman"/>
          <w:b/>
          <w:sz w:val="24"/>
          <w:szCs w:val="24"/>
          <w:lang w:bidi="ar-SA"/>
        </w:rPr>
      </w:pPr>
    </w:p>
    <w:p w:rsidR="00996F1B" w:rsidRPr="003C3483" w:rsidRDefault="00996F1B" w:rsidP="003C3483">
      <w:pPr>
        <w:shd w:val="clear" w:color="auto" w:fill="FFFFFF"/>
        <w:spacing w:after="0" w:line="480" w:lineRule="auto"/>
        <w:rPr>
          <w:rFonts w:ascii="Times New Roman" w:eastAsia="Times New Roman" w:hAnsi="Times New Roman" w:cs="Times New Roman"/>
          <w:b/>
          <w:sz w:val="24"/>
          <w:szCs w:val="24"/>
          <w:lang w:bidi="ar-SA"/>
        </w:rPr>
      </w:pPr>
    </w:p>
    <w:p w:rsidR="00996F1B" w:rsidRPr="003C3483" w:rsidRDefault="00996F1B" w:rsidP="003C3483">
      <w:pPr>
        <w:shd w:val="clear" w:color="auto" w:fill="FFFFFF"/>
        <w:spacing w:after="0" w:line="480" w:lineRule="auto"/>
        <w:rPr>
          <w:rFonts w:ascii="Times New Roman" w:eastAsia="Times New Roman" w:hAnsi="Times New Roman" w:cs="Times New Roman"/>
          <w:b/>
          <w:sz w:val="24"/>
          <w:szCs w:val="24"/>
          <w:lang w:bidi="ar-SA"/>
        </w:rPr>
      </w:pPr>
    </w:p>
    <w:p w:rsidR="00996F1B" w:rsidRPr="003C3483" w:rsidRDefault="00996F1B" w:rsidP="003C3483">
      <w:pPr>
        <w:shd w:val="clear" w:color="auto" w:fill="FFFFFF"/>
        <w:spacing w:after="0" w:line="480" w:lineRule="auto"/>
        <w:rPr>
          <w:rFonts w:ascii="Times New Roman" w:eastAsia="Times New Roman" w:hAnsi="Times New Roman" w:cs="Times New Roman"/>
          <w:b/>
          <w:sz w:val="24"/>
          <w:szCs w:val="24"/>
          <w:lang w:bidi="ar-SA"/>
        </w:rPr>
      </w:pPr>
    </w:p>
    <w:p w:rsidR="00996F1B" w:rsidRPr="003C3483" w:rsidRDefault="00996F1B" w:rsidP="003C3483">
      <w:pPr>
        <w:shd w:val="clear" w:color="auto" w:fill="FFFFFF"/>
        <w:spacing w:after="0" w:line="480" w:lineRule="auto"/>
        <w:rPr>
          <w:rFonts w:ascii="Times New Roman" w:eastAsia="Times New Roman" w:hAnsi="Times New Roman" w:cs="Times New Roman"/>
          <w:b/>
          <w:sz w:val="24"/>
          <w:szCs w:val="24"/>
          <w:lang w:bidi="ar-SA"/>
        </w:rPr>
      </w:pPr>
    </w:p>
    <w:p w:rsidR="00996F1B" w:rsidRPr="003C3483" w:rsidRDefault="00996F1B" w:rsidP="003C3483">
      <w:pPr>
        <w:shd w:val="clear" w:color="auto" w:fill="FFFFFF"/>
        <w:spacing w:after="0" w:line="480" w:lineRule="auto"/>
        <w:rPr>
          <w:rFonts w:ascii="Times New Roman" w:eastAsia="Times New Roman" w:hAnsi="Times New Roman" w:cs="Times New Roman"/>
          <w:b/>
          <w:sz w:val="24"/>
          <w:szCs w:val="24"/>
          <w:lang w:bidi="ar-SA"/>
        </w:rPr>
      </w:pPr>
    </w:p>
    <w:p w:rsidR="00996F1B" w:rsidRPr="003C3483" w:rsidRDefault="00996F1B" w:rsidP="003C3483">
      <w:pPr>
        <w:shd w:val="clear" w:color="auto" w:fill="FFFFFF"/>
        <w:spacing w:after="0" w:line="480" w:lineRule="auto"/>
        <w:rPr>
          <w:rFonts w:ascii="Times New Roman" w:eastAsia="Times New Roman" w:hAnsi="Times New Roman" w:cs="Times New Roman"/>
          <w:b/>
          <w:sz w:val="24"/>
          <w:szCs w:val="24"/>
          <w:lang w:bidi="ar-SA"/>
        </w:rPr>
      </w:pPr>
    </w:p>
    <w:p w:rsidR="003C3483" w:rsidRDefault="003C3483" w:rsidP="003C3483">
      <w:pPr>
        <w:shd w:val="clear" w:color="auto" w:fill="FFFFFF"/>
        <w:spacing w:after="0" w:line="480" w:lineRule="auto"/>
        <w:rPr>
          <w:rFonts w:ascii="Times New Roman" w:eastAsia="Times New Roman" w:hAnsi="Times New Roman" w:cs="Times New Roman"/>
          <w:b/>
          <w:sz w:val="24"/>
          <w:szCs w:val="24"/>
          <w:lang w:bidi="ar-SA"/>
        </w:rPr>
      </w:pPr>
    </w:p>
    <w:p w:rsidR="00996F1B" w:rsidRPr="003C3483" w:rsidRDefault="00996F1B" w:rsidP="003C3483">
      <w:pPr>
        <w:shd w:val="clear" w:color="auto" w:fill="FFFFFF"/>
        <w:spacing w:after="0" w:line="480" w:lineRule="auto"/>
        <w:rPr>
          <w:rFonts w:ascii="Times New Roman" w:eastAsia="Times New Roman" w:hAnsi="Times New Roman" w:cs="Times New Roman"/>
          <w:b/>
          <w:sz w:val="24"/>
          <w:szCs w:val="24"/>
          <w:lang w:bidi="ar-SA"/>
        </w:rPr>
      </w:pPr>
      <w:r w:rsidRPr="003C3483">
        <w:rPr>
          <w:rFonts w:ascii="Times New Roman" w:eastAsia="Times New Roman" w:hAnsi="Times New Roman" w:cs="Times New Roman"/>
          <w:b/>
          <w:sz w:val="24"/>
          <w:szCs w:val="24"/>
          <w:lang w:bidi="ar-SA"/>
        </w:rPr>
        <w:lastRenderedPageBreak/>
        <w:t xml:space="preserve">Instruction and measures in Study </w:t>
      </w:r>
      <w:r w:rsidR="003C3483">
        <w:rPr>
          <w:rFonts w:ascii="Times New Roman" w:eastAsia="Times New Roman" w:hAnsi="Times New Roman" w:cs="Times New Roman"/>
          <w:b/>
          <w:sz w:val="24"/>
          <w:szCs w:val="24"/>
          <w:lang w:bidi="ar-SA"/>
        </w:rPr>
        <w:t>3</w:t>
      </w:r>
    </w:p>
    <w:p w:rsidR="002C696C" w:rsidRPr="003C3483" w:rsidRDefault="002C696C" w:rsidP="003C3483">
      <w:pPr>
        <w:spacing w:after="0"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Here, actions by three different people are presented.  We describe each action very briefly, and then ask your opinion about each one.  In each case, the person of interest is named simply as</w:t>
      </w:r>
      <w:r w:rsidR="00860ABB" w:rsidRPr="003C3483">
        <w:rPr>
          <w:rFonts w:ascii="Times New Roman" w:hAnsi="Times New Roman" w:cs="Times New Roman"/>
          <w:sz w:val="24"/>
          <w:szCs w:val="24"/>
          <w:shd w:val="clear" w:color="auto" w:fill="FFFFFF"/>
        </w:rPr>
        <w:t> “</w:t>
      </w:r>
      <w:r w:rsidRPr="003C3483">
        <w:rPr>
          <w:rFonts w:ascii="Times New Roman" w:hAnsi="Times New Roman" w:cs="Times New Roman"/>
          <w:sz w:val="24"/>
          <w:szCs w:val="24"/>
          <w:shd w:val="clear" w:color="auto" w:fill="FFFFFF"/>
        </w:rPr>
        <w:t>someone”. It is this person we are asking about.</w:t>
      </w:r>
    </w:p>
    <w:p w:rsidR="002C696C" w:rsidRPr="003C3483" w:rsidRDefault="002C696C" w:rsidP="003C3483">
      <w:pPr>
        <w:spacing w:after="0"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[Story]</w:t>
      </w:r>
    </w:p>
    <w:p w:rsidR="002C696C" w:rsidRPr="003C3483" w:rsidRDefault="002C696C" w:rsidP="003C3483">
      <w:pPr>
        <w:spacing w:after="0" w:line="480" w:lineRule="auto"/>
        <w:rPr>
          <w:rFonts w:ascii="Times New Roman" w:hAnsi="Times New Roman" w:cs="Times New Roman"/>
          <w:i/>
          <w:iCs/>
          <w:sz w:val="24"/>
          <w:szCs w:val="24"/>
          <w:shd w:val="clear" w:color="auto" w:fill="FFFFFF"/>
        </w:rPr>
      </w:pPr>
      <w:r w:rsidRPr="003C3483">
        <w:rPr>
          <w:rFonts w:ascii="Times New Roman" w:hAnsi="Times New Roman" w:cs="Times New Roman"/>
          <w:i/>
          <w:iCs/>
          <w:sz w:val="24"/>
          <w:szCs w:val="24"/>
          <w:shd w:val="clear" w:color="auto" w:fill="FFFFFF"/>
        </w:rPr>
        <w:t>Did the person’s actions affect her own soul (her spiritual side, her relation to what is sacred)?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gridCol w:w="1368"/>
        <w:gridCol w:w="1368"/>
        <w:gridCol w:w="1368"/>
        <w:gridCol w:w="1368"/>
        <w:gridCol w:w="1368"/>
        <w:gridCol w:w="1368"/>
      </w:tblGrid>
      <w:tr w:rsidR="00860ABB" w:rsidRPr="003C3483" w:rsidTr="00357D40">
        <w:tc>
          <w:tcPr>
            <w:tcW w:w="1368" w:type="dxa"/>
          </w:tcPr>
          <w:p w:rsidR="002C696C" w:rsidRPr="003C3483" w:rsidRDefault="002C696C"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1</w:t>
            </w:r>
          </w:p>
          <w:p w:rsidR="002C696C" w:rsidRPr="003C3483" w:rsidRDefault="002C696C"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tainting to her soul</w:t>
            </w:r>
          </w:p>
        </w:tc>
        <w:tc>
          <w:tcPr>
            <w:tcW w:w="1368" w:type="dxa"/>
          </w:tcPr>
          <w:p w:rsidR="002C696C" w:rsidRPr="003C3483" w:rsidRDefault="002C696C"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p w:rsidR="002C696C" w:rsidRPr="003C3483" w:rsidRDefault="002C696C"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tainting</w:t>
            </w:r>
          </w:p>
        </w:tc>
        <w:tc>
          <w:tcPr>
            <w:tcW w:w="1368" w:type="dxa"/>
          </w:tcPr>
          <w:p w:rsidR="002C696C" w:rsidRPr="003C3483" w:rsidRDefault="002C696C"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p w:rsidR="002C696C" w:rsidRPr="003C3483" w:rsidRDefault="002C696C"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tainting</w:t>
            </w:r>
          </w:p>
        </w:tc>
        <w:tc>
          <w:tcPr>
            <w:tcW w:w="1368" w:type="dxa"/>
          </w:tcPr>
          <w:p w:rsidR="002C696C" w:rsidRPr="003C3483" w:rsidRDefault="002C696C"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p w:rsidR="002C696C" w:rsidRPr="003C3483" w:rsidRDefault="002C696C"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Neither tainting nor beneficial</w:t>
            </w:r>
          </w:p>
        </w:tc>
        <w:tc>
          <w:tcPr>
            <w:tcW w:w="1368" w:type="dxa"/>
          </w:tcPr>
          <w:p w:rsidR="002C696C" w:rsidRPr="003C3483" w:rsidRDefault="002C696C"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5</w:t>
            </w:r>
          </w:p>
          <w:p w:rsidR="002C696C" w:rsidRPr="003C3483" w:rsidRDefault="002C696C"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Barely </w:t>
            </w:r>
            <w:r w:rsidR="00906A92" w:rsidRPr="003C3483">
              <w:rPr>
                <w:rFonts w:ascii="Times New Roman" w:hAnsi="Times New Roman" w:cs="Times New Roman"/>
                <w:sz w:val="24"/>
                <w:szCs w:val="24"/>
                <w:shd w:val="clear" w:color="auto" w:fill="FFFFFF"/>
              </w:rPr>
              <w:t>beneficial</w:t>
            </w:r>
          </w:p>
        </w:tc>
        <w:tc>
          <w:tcPr>
            <w:tcW w:w="1368" w:type="dxa"/>
          </w:tcPr>
          <w:p w:rsidR="002C696C" w:rsidRPr="003C3483" w:rsidRDefault="002C696C"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p w:rsidR="002C696C" w:rsidRPr="003C3483" w:rsidRDefault="002C696C"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Moderately </w:t>
            </w:r>
            <w:r w:rsidR="00906A92" w:rsidRPr="003C3483">
              <w:rPr>
                <w:rFonts w:ascii="Times New Roman" w:hAnsi="Times New Roman" w:cs="Times New Roman"/>
                <w:sz w:val="24"/>
                <w:szCs w:val="24"/>
                <w:shd w:val="clear" w:color="auto" w:fill="FFFFFF"/>
              </w:rPr>
              <w:t>beneficial</w:t>
            </w:r>
          </w:p>
        </w:tc>
        <w:tc>
          <w:tcPr>
            <w:tcW w:w="1368" w:type="dxa"/>
          </w:tcPr>
          <w:p w:rsidR="002C696C" w:rsidRPr="003C3483" w:rsidRDefault="002C696C"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7</w:t>
            </w:r>
          </w:p>
          <w:p w:rsidR="002C696C" w:rsidRPr="003C3483" w:rsidRDefault="002C696C"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Extremely </w:t>
            </w:r>
            <w:r w:rsidR="00906A92" w:rsidRPr="003C3483">
              <w:rPr>
                <w:rFonts w:ascii="Times New Roman" w:hAnsi="Times New Roman" w:cs="Times New Roman"/>
                <w:sz w:val="24"/>
                <w:szCs w:val="24"/>
                <w:shd w:val="clear" w:color="auto" w:fill="FFFFFF"/>
              </w:rPr>
              <w:t>beneficial to her soul</w:t>
            </w:r>
          </w:p>
        </w:tc>
      </w:tr>
    </w:tbl>
    <w:p w:rsidR="002C696C" w:rsidRPr="003C3483" w:rsidRDefault="002C696C" w:rsidP="003C3483">
      <w:pPr>
        <w:spacing w:after="0" w:line="480" w:lineRule="auto"/>
        <w:rPr>
          <w:rFonts w:ascii="Times New Roman" w:hAnsi="Times New Roman" w:cs="Times New Roman"/>
          <w:sz w:val="24"/>
          <w:szCs w:val="24"/>
          <w:shd w:val="clear" w:color="auto" w:fill="FFFFFF"/>
        </w:rPr>
      </w:pPr>
    </w:p>
    <w:p w:rsidR="00906A92" w:rsidRPr="003C3483" w:rsidRDefault="00906A92" w:rsidP="003C3483">
      <w:pPr>
        <w:spacing w:after="0" w:line="480" w:lineRule="auto"/>
        <w:rPr>
          <w:rFonts w:ascii="Times New Roman" w:hAnsi="Times New Roman" w:cs="Times New Roman"/>
          <w:i/>
          <w:iCs/>
          <w:sz w:val="24"/>
          <w:szCs w:val="24"/>
          <w:shd w:val="clear" w:color="auto" w:fill="FFFFFF"/>
        </w:rPr>
      </w:pPr>
      <w:r w:rsidRPr="003C3483">
        <w:rPr>
          <w:rFonts w:ascii="Times New Roman" w:hAnsi="Times New Roman" w:cs="Times New Roman"/>
          <w:i/>
          <w:iCs/>
          <w:sz w:val="24"/>
          <w:szCs w:val="24"/>
          <w:shd w:val="clear" w:color="auto" w:fill="FFFFFF"/>
        </w:rPr>
        <w:t>Did the person’s action make you feel the following emotions?  If yes how much?</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7"/>
        <w:gridCol w:w="771"/>
        <w:gridCol w:w="701"/>
        <w:gridCol w:w="903"/>
        <w:gridCol w:w="772"/>
        <w:gridCol w:w="1230"/>
        <w:gridCol w:w="1323"/>
        <w:gridCol w:w="1043"/>
        <w:gridCol w:w="1216"/>
      </w:tblGrid>
      <w:tr w:rsidR="00860ABB" w:rsidRPr="003C3483" w:rsidTr="00906A92">
        <w:tc>
          <w:tcPr>
            <w:tcW w:w="1617" w:type="dxa"/>
            <w:tcBorders>
              <w:top w:val="single" w:sz="4" w:space="0" w:color="auto"/>
              <w:bottom w:val="single" w:sz="4" w:space="0" w:color="auto"/>
            </w:tcBorders>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1989" w:type="dxa"/>
            <w:gridSpan w:val="2"/>
            <w:tcBorders>
              <w:top w:val="single" w:sz="4" w:space="0" w:color="auto"/>
              <w:bottom w:val="single" w:sz="4" w:space="0" w:color="auto"/>
            </w:tcBorders>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Did the person make you feel the following emotions?</w:t>
            </w:r>
          </w:p>
        </w:tc>
        <w:tc>
          <w:tcPr>
            <w:tcW w:w="5970" w:type="dxa"/>
            <w:gridSpan w:val="6"/>
            <w:tcBorders>
              <w:top w:val="single" w:sz="4" w:space="0" w:color="auto"/>
              <w:bottom w:val="single" w:sz="4" w:space="0" w:color="auto"/>
            </w:tcBorders>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If YES, how much?</w:t>
            </w:r>
          </w:p>
        </w:tc>
      </w:tr>
      <w:tr w:rsidR="00860ABB" w:rsidRPr="003C3483" w:rsidTr="00906A92">
        <w:tc>
          <w:tcPr>
            <w:tcW w:w="1617" w:type="dxa"/>
            <w:tcBorders>
              <w:top w:val="single" w:sz="4" w:space="0" w:color="auto"/>
              <w:bottom w:val="single" w:sz="4" w:space="0" w:color="auto"/>
            </w:tcBorders>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4" w:type="dxa"/>
            <w:tcBorders>
              <w:top w:val="single" w:sz="4" w:space="0" w:color="auto"/>
              <w:bottom w:val="single" w:sz="4" w:space="0" w:color="auto"/>
            </w:tcBorders>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Yes</w:t>
            </w:r>
          </w:p>
        </w:tc>
        <w:tc>
          <w:tcPr>
            <w:tcW w:w="995" w:type="dxa"/>
            <w:tcBorders>
              <w:top w:val="single" w:sz="4" w:space="0" w:color="auto"/>
              <w:bottom w:val="single" w:sz="4" w:space="0" w:color="auto"/>
            </w:tcBorders>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No</w:t>
            </w:r>
          </w:p>
        </w:tc>
        <w:tc>
          <w:tcPr>
            <w:tcW w:w="995" w:type="dxa"/>
            <w:tcBorders>
              <w:top w:val="single" w:sz="4" w:space="0" w:color="auto"/>
              <w:bottom w:val="single" w:sz="4" w:space="0" w:color="auto"/>
            </w:tcBorders>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1</w:t>
            </w:r>
          </w:p>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w:t>
            </w:r>
          </w:p>
        </w:tc>
        <w:tc>
          <w:tcPr>
            <w:tcW w:w="995" w:type="dxa"/>
            <w:tcBorders>
              <w:top w:val="single" w:sz="4" w:space="0" w:color="auto"/>
              <w:bottom w:val="single" w:sz="4" w:space="0" w:color="auto"/>
            </w:tcBorders>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A little</w:t>
            </w:r>
          </w:p>
        </w:tc>
        <w:tc>
          <w:tcPr>
            <w:tcW w:w="995" w:type="dxa"/>
            <w:tcBorders>
              <w:top w:val="single" w:sz="4" w:space="0" w:color="auto"/>
              <w:bottom w:val="single" w:sz="4" w:space="0" w:color="auto"/>
            </w:tcBorders>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Somewhat</w:t>
            </w:r>
          </w:p>
        </w:tc>
        <w:tc>
          <w:tcPr>
            <w:tcW w:w="995" w:type="dxa"/>
            <w:tcBorders>
              <w:top w:val="single" w:sz="4" w:space="0" w:color="auto"/>
              <w:bottom w:val="single" w:sz="4" w:space="0" w:color="auto"/>
            </w:tcBorders>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w:t>
            </w:r>
          </w:p>
        </w:tc>
        <w:tc>
          <w:tcPr>
            <w:tcW w:w="995" w:type="dxa"/>
            <w:tcBorders>
              <w:top w:val="single" w:sz="4" w:space="0" w:color="auto"/>
              <w:bottom w:val="single" w:sz="4" w:space="0" w:color="auto"/>
            </w:tcBorders>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5</w:t>
            </w:r>
          </w:p>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Strongly</w:t>
            </w:r>
          </w:p>
        </w:tc>
        <w:tc>
          <w:tcPr>
            <w:tcW w:w="995" w:type="dxa"/>
            <w:tcBorders>
              <w:top w:val="single" w:sz="4" w:space="0" w:color="auto"/>
              <w:bottom w:val="single" w:sz="4" w:space="0" w:color="auto"/>
            </w:tcBorders>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w:t>
            </w:r>
          </w:p>
        </w:tc>
      </w:tr>
      <w:tr w:rsidR="00860ABB" w:rsidRPr="003C3483" w:rsidTr="00906A92">
        <w:tc>
          <w:tcPr>
            <w:tcW w:w="1617" w:type="dxa"/>
            <w:tcBorders>
              <w:top w:val="single" w:sz="4" w:space="0" w:color="auto"/>
            </w:tcBorders>
          </w:tcPr>
          <w:p w:rsidR="00906A92" w:rsidRPr="003C3483" w:rsidRDefault="00906A92"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Angry</w:t>
            </w:r>
          </w:p>
        </w:tc>
        <w:tc>
          <w:tcPr>
            <w:tcW w:w="994" w:type="dxa"/>
            <w:tcBorders>
              <w:top w:val="single" w:sz="4" w:space="0" w:color="auto"/>
            </w:tcBorders>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Borders>
              <w:top w:val="single" w:sz="4" w:space="0" w:color="auto"/>
            </w:tcBorders>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Borders>
              <w:top w:val="single" w:sz="4" w:space="0" w:color="auto"/>
            </w:tcBorders>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Borders>
              <w:top w:val="single" w:sz="4" w:space="0" w:color="auto"/>
            </w:tcBorders>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Borders>
              <w:top w:val="single" w:sz="4" w:space="0" w:color="auto"/>
            </w:tcBorders>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Borders>
              <w:top w:val="single" w:sz="4" w:space="0" w:color="auto"/>
            </w:tcBorders>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Borders>
              <w:top w:val="single" w:sz="4" w:space="0" w:color="auto"/>
            </w:tcBorders>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Borders>
              <w:top w:val="single" w:sz="4" w:space="0" w:color="auto"/>
            </w:tcBorders>
          </w:tcPr>
          <w:p w:rsidR="00906A92" w:rsidRPr="003C3483" w:rsidRDefault="00906A92" w:rsidP="003C3483">
            <w:pPr>
              <w:spacing w:line="480" w:lineRule="auto"/>
              <w:rPr>
                <w:rFonts w:ascii="Times New Roman" w:hAnsi="Times New Roman" w:cs="Times New Roman"/>
                <w:sz w:val="24"/>
                <w:szCs w:val="24"/>
                <w:shd w:val="clear" w:color="auto" w:fill="FFFFFF"/>
              </w:rPr>
            </w:pPr>
          </w:p>
        </w:tc>
      </w:tr>
      <w:tr w:rsidR="00860ABB" w:rsidRPr="003C3483" w:rsidTr="00906A92">
        <w:tc>
          <w:tcPr>
            <w:tcW w:w="1617" w:type="dxa"/>
          </w:tcPr>
          <w:p w:rsidR="00906A92" w:rsidRPr="003C3483" w:rsidRDefault="00906A92"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Grossed out</w:t>
            </w:r>
          </w:p>
        </w:tc>
        <w:tc>
          <w:tcPr>
            <w:tcW w:w="994"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r>
      <w:tr w:rsidR="00860ABB" w:rsidRPr="003C3483" w:rsidTr="00906A92">
        <w:tc>
          <w:tcPr>
            <w:tcW w:w="1617" w:type="dxa"/>
          </w:tcPr>
          <w:p w:rsidR="00906A92" w:rsidRPr="003C3483" w:rsidRDefault="00906A92"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Contemptuous</w:t>
            </w:r>
          </w:p>
        </w:tc>
        <w:tc>
          <w:tcPr>
            <w:tcW w:w="994"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r>
      <w:tr w:rsidR="00860ABB" w:rsidRPr="003C3483" w:rsidTr="00906A92">
        <w:tc>
          <w:tcPr>
            <w:tcW w:w="1617" w:type="dxa"/>
          </w:tcPr>
          <w:p w:rsidR="00906A92" w:rsidRPr="003C3483" w:rsidRDefault="00906A92"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lastRenderedPageBreak/>
              <w:t>Happy</w:t>
            </w:r>
          </w:p>
        </w:tc>
        <w:tc>
          <w:tcPr>
            <w:tcW w:w="994"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r>
      <w:tr w:rsidR="00860ABB" w:rsidRPr="003C3483" w:rsidTr="00906A92">
        <w:tc>
          <w:tcPr>
            <w:tcW w:w="1617" w:type="dxa"/>
          </w:tcPr>
          <w:p w:rsidR="00906A92" w:rsidRPr="003C3483" w:rsidRDefault="00906A92"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Disgusted</w:t>
            </w:r>
          </w:p>
        </w:tc>
        <w:tc>
          <w:tcPr>
            <w:tcW w:w="994"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r>
      <w:tr w:rsidR="00860ABB" w:rsidRPr="003C3483" w:rsidTr="00906A92">
        <w:tc>
          <w:tcPr>
            <w:tcW w:w="1617" w:type="dxa"/>
          </w:tcPr>
          <w:p w:rsidR="00906A92" w:rsidRPr="003C3483" w:rsidRDefault="00906A92"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Proud</w:t>
            </w:r>
          </w:p>
        </w:tc>
        <w:tc>
          <w:tcPr>
            <w:tcW w:w="994"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r>
      <w:tr w:rsidR="00860ABB" w:rsidRPr="003C3483" w:rsidTr="00906A92">
        <w:tc>
          <w:tcPr>
            <w:tcW w:w="1617" w:type="dxa"/>
          </w:tcPr>
          <w:p w:rsidR="00906A92" w:rsidRPr="003C3483" w:rsidRDefault="00906A92"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Sad</w:t>
            </w:r>
          </w:p>
        </w:tc>
        <w:tc>
          <w:tcPr>
            <w:tcW w:w="994"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c>
          <w:tcPr>
            <w:tcW w:w="995" w:type="dxa"/>
          </w:tcPr>
          <w:p w:rsidR="00906A92" w:rsidRPr="003C3483" w:rsidRDefault="00906A92" w:rsidP="003C3483">
            <w:pPr>
              <w:spacing w:line="480" w:lineRule="auto"/>
              <w:rPr>
                <w:rFonts w:ascii="Times New Roman" w:hAnsi="Times New Roman" w:cs="Times New Roman"/>
                <w:sz w:val="24"/>
                <w:szCs w:val="24"/>
                <w:shd w:val="clear" w:color="auto" w:fill="FFFFFF"/>
              </w:rPr>
            </w:pPr>
          </w:p>
        </w:tc>
      </w:tr>
    </w:tbl>
    <w:p w:rsidR="00906A92" w:rsidRPr="003C3483" w:rsidRDefault="00906A92" w:rsidP="003C3483">
      <w:pPr>
        <w:spacing w:after="0" w:line="480" w:lineRule="auto"/>
        <w:rPr>
          <w:rFonts w:ascii="Times New Roman" w:hAnsi="Times New Roman" w:cs="Times New Roman"/>
          <w:sz w:val="24"/>
          <w:szCs w:val="24"/>
          <w:shd w:val="clear" w:color="auto" w:fill="FFFFFF"/>
        </w:rPr>
      </w:pPr>
    </w:p>
    <w:p w:rsidR="00906A92" w:rsidRPr="003C3483" w:rsidRDefault="00906A92" w:rsidP="003C3483">
      <w:pPr>
        <w:spacing w:after="0"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Please rate the morality or immorality of the person’s action.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gridCol w:w="1368"/>
        <w:gridCol w:w="1368"/>
        <w:gridCol w:w="1368"/>
        <w:gridCol w:w="1368"/>
        <w:gridCol w:w="1368"/>
        <w:gridCol w:w="1368"/>
      </w:tblGrid>
      <w:tr w:rsidR="00860ABB" w:rsidRPr="003C3483" w:rsidTr="00357D40">
        <w:tc>
          <w:tcPr>
            <w:tcW w:w="1368" w:type="dxa"/>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1</w:t>
            </w:r>
          </w:p>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moral</w:t>
            </w:r>
          </w:p>
        </w:tc>
        <w:tc>
          <w:tcPr>
            <w:tcW w:w="1368" w:type="dxa"/>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moral</w:t>
            </w:r>
          </w:p>
        </w:tc>
        <w:tc>
          <w:tcPr>
            <w:tcW w:w="1368" w:type="dxa"/>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moral</w:t>
            </w:r>
          </w:p>
        </w:tc>
        <w:tc>
          <w:tcPr>
            <w:tcW w:w="1368" w:type="dxa"/>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Neutral = neither moral nor immoral</w:t>
            </w:r>
          </w:p>
        </w:tc>
        <w:tc>
          <w:tcPr>
            <w:tcW w:w="1368" w:type="dxa"/>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5</w:t>
            </w:r>
          </w:p>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immoral</w:t>
            </w:r>
          </w:p>
        </w:tc>
        <w:tc>
          <w:tcPr>
            <w:tcW w:w="1368" w:type="dxa"/>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immoral</w:t>
            </w:r>
          </w:p>
        </w:tc>
        <w:tc>
          <w:tcPr>
            <w:tcW w:w="1368" w:type="dxa"/>
          </w:tcPr>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7</w:t>
            </w:r>
          </w:p>
          <w:p w:rsidR="00906A92" w:rsidRPr="003C3483" w:rsidRDefault="00906A92"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immoral</w:t>
            </w:r>
          </w:p>
        </w:tc>
      </w:tr>
    </w:tbl>
    <w:p w:rsidR="00996F1B" w:rsidRPr="003C3483" w:rsidRDefault="00996F1B" w:rsidP="003C3483">
      <w:pPr>
        <w:spacing w:after="0" w:line="480" w:lineRule="auto"/>
        <w:rPr>
          <w:rFonts w:ascii="Times New Roman" w:hAnsi="Times New Roman" w:cs="Times New Roman"/>
          <w:sz w:val="24"/>
          <w:szCs w:val="24"/>
        </w:rPr>
      </w:pPr>
    </w:p>
    <w:p w:rsidR="00996F1B" w:rsidRPr="003C3483" w:rsidRDefault="00996F1B" w:rsidP="003C3483">
      <w:pPr>
        <w:spacing w:after="0" w:line="480" w:lineRule="auto"/>
        <w:rPr>
          <w:rFonts w:ascii="Times New Roman" w:hAnsi="Times New Roman" w:cs="Times New Roman"/>
          <w:sz w:val="24"/>
          <w:szCs w:val="24"/>
        </w:rPr>
      </w:pPr>
    </w:p>
    <w:p w:rsidR="00996F1B" w:rsidRPr="003C3483" w:rsidRDefault="00996F1B" w:rsidP="003C3483">
      <w:pPr>
        <w:spacing w:after="0" w:line="480" w:lineRule="auto"/>
        <w:rPr>
          <w:rFonts w:ascii="Times New Roman" w:hAnsi="Times New Roman" w:cs="Times New Roman"/>
          <w:sz w:val="24"/>
          <w:szCs w:val="24"/>
        </w:rPr>
      </w:pPr>
    </w:p>
    <w:p w:rsidR="00996F1B" w:rsidRPr="003C3483" w:rsidRDefault="00996F1B" w:rsidP="003C3483">
      <w:pPr>
        <w:spacing w:after="0" w:line="480" w:lineRule="auto"/>
        <w:rPr>
          <w:rFonts w:ascii="Times New Roman" w:hAnsi="Times New Roman" w:cs="Times New Roman"/>
          <w:sz w:val="24"/>
          <w:szCs w:val="24"/>
        </w:rPr>
      </w:pPr>
    </w:p>
    <w:p w:rsidR="00996F1B" w:rsidRPr="003C3483" w:rsidRDefault="00996F1B" w:rsidP="003C3483">
      <w:pPr>
        <w:spacing w:after="0" w:line="480" w:lineRule="auto"/>
        <w:rPr>
          <w:rFonts w:ascii="Times New Roman" w:hAnsi="Times New Roman" w:cs="Times New Roman"/>
          <w:sz w:val="24"/>
          <w:szCs w:val="24"/>
        </w:rPr>
      </w:pPr>
    </w:p>
    <w:p w:rsidR="00996F1B" w:rsidRPr="003C3483" w:rsidRDefault="00996F1B" w:rsidP="003C3483">
      <w:pPr>
        <w:spacing w:after="0" w:line="480" w:lineRule="auto"/>
        <w:rPr>
          <w:rFonts w:ascii="Times New Roman" w:hAnsi="Times New Roman" w:cs="Times New Roman"/>
          <w:sz w:val="24"/>
          <w:szCs w:val="24"/>
        </w:rPr>
      </w:pPr>
    </w:p>
    <w:p w:rsidR="00996F1B" w:rsidRPr="003C3483" w:rsidRDefault="00996F1B" w:rsidP="003C3483">
      <w:pPr>
        <w:spacing w:after="0" w:line="480" w:lineRule="auto"/>
        <w:rPr>
          <w:rFonts w:ascii="Times New Roman" w:hAnsi="Times New Roman" w:cs="Times New Roman"/>
          <w:sz w:val="24"/>
          <w:szCs w:val="24"/>
        </w:rPr>
      </w:pPr>
    </w:p>
    <w:p w:rsidR="00996F1B" w:rsidRPr="003C3483" w:rsidRDefault="00996F1B" w:rsidP="003C3483">
      <w:pPr>
        <w:spacing w:after="0" w:line="480" w:lineRule="auto"/>
        <w:rPr>
          <w:rFonts w:ascii="Times New Roman" w:hAnsi="Times New Roman" w:cs="Times New Roman"/>
          <w:sz w:val="24"/>
          <w:szCs w:val="24"/>
        </w:rPr>
        <w:sectPr w:rsidR="00996F1B" w:rsidRPr="003C3483">
          <w:pgSz w:w="12240" w:h="15840"/>
          <w:pgMar w:top="1440" w:right="1440" w:bottom="1440" w:left="1440" w:header="720" w:footer="720" w:gutter="0"/>
          <w:cols w:space="720"/>
          <w:docGrid w:linePitch="360"/>
        </w:sectPr>
      </w:pPr>
    </w:p>
    <w:p w:rsidR="00996F1B" w:rsidRPr="003C3483" w:rsidRDefault="003C3483" w:rsidP="003C3483">
      <w:pPr>
        <w:spacing w:after="0"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lastRenderedPageBreak/>
        <w:t>Supplementary Procedures 4</w:t>
      </w:r>
    </w:p>
    <w:p w:rsidR="00996F1B" w:rsidRPr="003C3483" w:rsidRDefault="003C3483" w:rsidP="003C3483">
      <w:pPr>
        <w:spacing w:after="0" w:line="480" w:lineRule="auto"/>
        <w:rPr>
          <w:rFonts w:ascii="Times New Roman" w:hAnsi="Times New Roman" w:cs="Times New Roman"/>
          <w:b/>
          <w:sz w:val="24"/>
          <w:szCs w:val="24"/>
        </w:rPr>
      </w:pPr>
      <w:r>
        <w:rPr>
          <w:rFonts w:ascii="Times New Roman" w:hAnsi="Times New Roman" w:cs="Times New Roman"/>
          <w:b/>
          <w:sz w:val="24"/>
          <w:szCs w:val="24"/>
          <w:shd w:val="clear" w:color="auto" w:fill="FFFFFF"/>
        </w:rPr>
        <w:t>Stories in Study 4</w:t>
      </w:r>
    </w:p>
    <w:p w:rsidR="00996F1B" w:rsidRPr="003C3483" w:rsidRDefault="00996F1B" w:rsidP="003C3483">
      <w:pPr>
        <w:spacing w:after="0" w:line="480" w:lineRule="auto"/>
        <w:jc w:val="center"/>
        <w:rPr>
          <w:rFonts w:ascii="Times New Roman" w:hAnsi="Times New Roman" w:cs="Times New Roman"/>
          <w:b/>
          <w:sz w:val="24"/>
          <w:szCs w:val="24"/>
        </w:rPr>
      </w:pPr>
      <w:r w:rsidRPr="003C3483">
        <w:rPr>
          <w:rFonts w:ascii="Times New Roman" w:hAnsi="Times New Roman" w:cs="Times New Roman"/>
          <w:b/>
          <w:sz w:val="24"/>
          <w:szCs w:val="24"/>
        </w:rPr>
        <w:t>Version 1 (Health stories)</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1. Someone who is homeless is searching through the trash and then puts on discarded underwear (Clifford</w:t>
      </w:r>
      <w:r w:rsidR="009C09F8" w:rsidRPr="003C3483">
        <w:rPr>
          <w:rFonts w:ascii="Times New Roman" w:hAnsi="Times New Roman" w:cs="Times New Roman"/>
          <w:sz w:val="24"/>
          <w:szCs w:val="24"/>
        </w:rPr>
        <w:t xml:space="preserve"> et al.</w:t>
      </w:r>
      <w:r w:rsidRPr="003C3483">
        <w:rPr>
          <w:rFonts w:ascii="Times New Roman" w:hAnsi="Times New Roman" w:cs="Times New Roman"/>
          <w:sz w:val="24"/>
          <w:szCs w:val="24"/>
        </w:rPr>
        <w:t>, 2015)</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2. Someone is eating food off his plate onto which a dead horse fly has dropped (Rottman &amp; Young, 2019)</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3. Someone eats dinner alone after defecating, but not washing hands (Lovett</w:t>
      </w:r>
      <w:r w:rsidR="009C09F8" w:rsidRPr="003C3483">
        <w:rPr>
          <w:rFonts w:ascii="Times New Roman" w:hAnsi="Times New Roman" w:cs="Times New Roman"/>
          <w:sz w:val="24"/>
          <w:szCs w:val="24"/>
        </w:rPr>
        <w:t xml:space="preserve"> et al.,</w:t>
      </w:r>
      <w:r w:rsidRPr="003C3483">
        <w:rPr>
          <w:rFonts w:ascii="Times New Roman" w:hAnsi="Times New Roman" w:cs="Times New Roman"/>
          <w:sz w:val="24"/>
          <w:szCs w:val="24"/>
        </w:rPr>
        <w:t xml:space="preserve"> 2012)</w:t>
      </w:r>
    </w:p>
    <w:p w:rsidR="00996F1B" w:rsidRPr="003C3483" w:rsidRDefault="00996F1B" w:rsidP="003C3483">
      <w:pPr>
        <w:spacing w:after="0" w:line="480" w:lineRule="auto"/>
        <w:rPr>
          <w:rFonts w:ascii="Times New Roman" w:hAnsi="Times New Roman" w:cs="Times New Roman"/>
          <w:b/>
          <w:sz w:val="24"/>
          <w:szCs w:val="24"/>
        </w:rPr>
      </w:pPr>
      <w:r w:rsidRPr="003C3483">
        <w:rPr>
          <w:rFonts w:ascii="Times New Roman" w:hAnsi="Times New Roman" w:cs="Times New Roman"/>
          <w:sz w:val="24"/>
          <w:szCs w:val="24"/>
        </w:rPr>
        <w:t>4. Someone wears a pair of pants for three weeks without washing them (Lovett</w:t>
      </w:r>
      <w:r w:rsidR="009C09F8" w:rsidRPr="003C3483">
        <w:rPr>
          <w:rFonts w:ascii="Times New Roman" w:hAnsi="Times New Roman" w:cs="Times New Roman"/>
          <w:sz w:val="24"/>
          <w:szCs w:val="24"/>
        </w:rPr>
        <w:t xml:space="preserve"> et al.,</w:t>
      </w:r>
      <w:r w:rsidRPr="003C3483">
        <w:rPr>
          <w:rFonts w:ascii="Times New Roman" w:hAnsi="Times New Roman" w:cs="Times New Roman"/>
          <w:sz w:val="24"/>
          <w:szCs w:val="24"/>
        </w:rPr>
        <w:t xml:space="preserve"> 2012)</w:t>
      </w:r>
    </w:p>
    <w:p w:rsidR="00996F1B" w:rsidRPr="003C3483" w:rsidRDefault="00996F1B" w:rsidP="003C3483">
      <w:pPr>
        <w:autoSpaceDE w:val="0"/>
        <w:autoSpaceDN w:val="0"/>
        <w:adjustRightInd w:val="0"/>
        <w:spacing w:after="0" w:line="480" w:lineRule="auto"/>
        <w:rPr>
          <w:rFonts w:ascii="Times New Roman" w:hAnsi="Times New Roman" w:cs="Times New Roman"/>
          <w:b/>
          <w:sz w:val="24"/>
          <w:szCs w:val="24"/>
        </w:rPr>
      </w:pPr>
      <w:r w:rsidRPr="003C3483">
        <w:rPr>
          <w:rFonts w:ascii="Times New Roman" w:hAnsi="Times New Roman" w:cs="Times New Roman"/>
          <w:sz w:val="24"/>
          <w:szCs w:val="24"/>
        </w:rPr>
        <w:t>5. Someone picks up a snot-filled Kleenex (Chakroff &amp; Young, 2015)</w:t>
      </w:r>
    </w:p>
    <w:p w:rsidR="00996F1B" w:rsidRPr="003C3483" w:rsidRDefault="00996F1B" w:rsidP="003C3483">
      <w:pPr>
        <w:autoSpaceDE w:val="0"/>
        <w:autoSpaceDN w:val="0"/>
        <w:adjustRightInd w:val="0"/>
        <w:spacing w:after="0" w:line="480" w:lineRule="auto"/>
        <w:rPr>
          <w:rFonts w:ascii="Times New Roman" w:hAnsi="Times New Roman" w:cs="Times New Roman"/>
          <w:b/>
          <w:sz w:val="24"/>
          <w:szCs w:val="24"/>
        </w:rPr>
      </w:pPr>
      <w:r w:rsidRPr="003C3483">
        <w:rPr>
          <w:rFonts w:ascii="Times New Roman" w:hAnsi="Times New Roman" w:cs="Times New Roman"/>
          <w:sz w:val="24"/>
          <w:szCs w:val="24"/>
        </w:rPr>
        <w:t xml:space="preserve">6. Someone pick up a used </w:t>
      </w:r>
      <w:r w:rsidR="006279F4" w:rsidRPr="003C3483">
        <w:rPr>
          <w:rFonts w:ascii="Times New Roman" w:hAnsi="Times New Roman" w:cs="Times New Roman"/>
          <w:sz w:val="24"/>
          <w:szCs w:val="24"/>
        </w:rPr>
        <w:t>Band-Aid</w:t>
      </w:r>
      <w:r w:rsidRPr="003C3483">
        <w:rPr>
          <w:rFonts w:ascii="Times New Roman" w:hAnsi="Times New Roman" w:cs="Times New Roman"/>
          <w:sz w:val="24"/>
          <w:szCs w:val="24"/>
        </w:rPr>
        <w:t>. (Chakroff &amp; Young, 2015)</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7. Someone eats a worm (Chakroff &amp; Young, 2015)</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8. Someone steps in vomit barefoot (Dungan</w:t>
      </w:r>
      <w:r w:rsidR="003D2176" w:rsidRPr="003C3483">
        <w:rPr>
          <w:rFonts w:ascii="Times New Roman" w:hAnsi="Times New Roman" w:cs="Times New Roman"/>
          <w:sz w:val="24"/>
          <w:szCs w:val="24"/>
        </w:rPr>
        <w:t xml:space="preserve"> et al.</w:t>
      </w:r>
      <w:r w:rsidRPr="003C3483">
        <w:rPr>
          <w:rFonts w:ascii="Times New Roman" w:hAnsi="Times New Roman" w:cs="Times New Roman"/>
          <w:sz w:val="24"/>
          <w:szCs w:val="24"/>
        </w:rPr>
        <w:t>, 2017)</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9. Someone happens to consume a drink that has a fair amount of human urine (Dungan &amp; Young, 2019)</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10. Someone while working on garden scoops up some dirt which actually is a pile of wet poop left behind by a dog (Dungan &amp; Young, 2019)</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11. Someone cooks and eats a large cup of rice. The rice is infested with maggots (Dungan &amp; Young, 2019)</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12. Someone wipes off his entire face and neck using a cloth. The cloth was a used bandage covered in dried body fluids (Chakroff et al., 2016)</w:t>
      </w:r>
    </w:p>
    <w:p w:rsidR="00996F1B" w:rsidRPr="003C3483" w:rsidRDefault="00996F1B" w:rsidP="003C3483">
      <w:pPr>
        <w:spacing w:after="0" w:line="480" w:lineRule="auto"/>
        <w:jc w:val="center"/>
        <w:rPr>
          <w:rFonts w:ascii="Times New Roman" w:hAnsi="Times New Roman" w:cs="Times New Roman"/>
          <w:b/>
          <w:sz w:val="24"/>
          <w:szCs w:val="24"/>
        </w:rPr>
      </w:pPr>
    </w:p>
    <w:p w:rsidR="00996F1B" w:rsidRPr="003C3483" w:rsidRDefault="00996F1B" w:rsidP="003C3483">
      <w:pPr>
        <w:spacing w:after="0" w:line="480" w:lineRule="auto"/>
        <w:jc w:val="center"/>
        <w:rPr>
          <w:rFonts w:ascii="Times New Roman" w:hAnsi="Times New Roman" w:cs="Times New Roman"/>
          <w:b/>
          <w:sz w:val="24"/>
          <w:szCs w:val="24"/>
        </w:rPr>
      </w:pPr>
      <w:r w:rsidRPr="003C3483">
        <w:rPr>
          <w:rFonts w:ascii="Times New Roman" w:hAnsi="Times New Roman" w:cs="Times New Roman"/>
          <w:b/>
          <w:sz w:val="24"/>
          <w:szCs w:val="24"/>
        </w:rPr>
        <w:t>Version 2 (Non-health stories)</w:t>
      </w:r>
    </w:p>
    <w:p w:rsidR="00996F1B" w:rsidRPr="003C3483" w:rsidRDefault="00996F1B" w:rsidP="003C3483">
      <w:pPr>
        <w:shd w:val="clear" w:color="auto" w:fill="FFFFFF" w:themeFill="background1"/>
        <w:spacing w:after="0" w:line="480" w:lineRule="auto"/>
        <w:rPr>
          <w:rFonts w:ascii="Times New Roman" w:hAnsi="Times New Roman" w:cs="Times New Roman"/>
          <w:sz w:val="24"/>
          <w:szCs w:val="24"/>
        </w:rPr>
      </w:pPr>
      <w:r w:rsidRPr="003C3483">
        <w:rPr>
          <w:rFonts w:ascii="Times New Roman" w:hAnsi="Times New Roman" w:cs="Times New Roman"/>
          <w:sz w:val="24"/>
          <w:szCs w:val="24"/>
        </w:rPr>
        <w:lastRenderedPageBreak/>
        <w:t>1. Someone builds a house on ground that is considered sacred (Rottman &amp; Young, 2019)</w:t>
      </w:r>
    </w:p>
    <w:p w:rsidR="00996F1B" w:rsidRPr="003C3483" w:rsidRDefault="00996F1B" w:rsidP="003C3483">
      <w:pPr>
        <w:shd w:val="clear" w:color="auto" w:fill="FFFFFF" w:themeFill="background1"/>
        <w:spacing w:after="0" w:line="480" w:lineRule="auto"/>
        <w:rPr>
          <w:rFonts w:ascii="Times New Roman" w:hAnsi="Times New Roman" w:cs="Times New Roman"/>
          <w:b/>
          <w:sz w:val="24"/>
          <w:szCs w:val="24"/>
        </w:rPr>
      </w:pPr>
      <w:r w:rsidRPr="003C3483">
        <w:rPr>
          <w:rFonts w:ascii="Times New Roman" w:hAnsi="Times New Roman" w:cs="Times New Roman"/>
          <w:sz w:val="24"/>
          <w:szCs w:val="24"/>
        </w:rPr>
        <w:t>2. Someone draws graffiti on a church (Rottman &amp; Young, 2019)</w:t>
      </w:r>
    </w:p>
    <w:p w:rsidR="00996F1B" w:rsidRPr="003C3483" w:rsidRDefault="00996F1B" w:rsidP="003C3483">
      <w:pPr>
        <w:shd w:val="clear" w:color="auto" w:fill="FFFFFF" w:themeFill="background1"/>
        <w:spacing w:after="0" w:line="480" w:lineRule="auto"/>
        <w:rPr>
          <w:rFonts w:ascii="Times New Roman" w:hAnsi="Times New Roman" w:cs="Times New Roman"/>
          <w:sz w:val="24"/>
          <w:szCs w:val="24"/>
        </w:rPr>
      </w:pPr>
      <w:r w:rsidRPr="003C3483">
        <w:rPr>
          <w:rFonts w:ascii="Times New Roman" w:hAnsi="Times New Roman" w:cs="Times New Roman"/>
          <w:sz w:val="24"/>
          <w:szCs w:val="24"/>
        </w:rPr>
        <w:t>3. Someone puts mud into an urn of her grandmother’s ashes (Rottman &amp; Young, 2019)</w:t>
      </w:r>
    </w:p>
    <w:p w:rsidR="00996F1B" w:rsidRPr="003C3483" w:rsidRDefault="00996F1B" w:rsidP="003C3483">
      <w:pPr>
        <w:shd w:val="clear" w:color="auto" w:fill="FFFFFF" w:themeFill="background1"/>
        <w:spacing w:after="0" w:line="480" w:lineRule="auto"/>
        <w:rPr>
          <w:rFonts w:ascii="Times New Roman" w:hAnsi="Times New Roman" w:cs="Times New Roman"/>
          <w:b/>
          <w:sz w:val="24"/>
          <w:szCs w:val="24"/>
        </w:rPr>
      </w:pPr>
      <w:r w:rsidRPr="003C3483">
        <w:rPr>
          <w:rFonts w:ascii="Times New Roman" w:hAnsi="Times New Roman" w:cs="Times New Roman"/>
          <w:sz w:val="24"/>
          <w:szCs w:val="24"/>
        </w:rPr>
        <w:t>4. Someone whispers vulgar obscenities into a priest’s ear (Rottman &amp; Young, 2019)</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5. Someone sprays black paint onto a holy wooden crucifix (Rottman &amp; Young, 2019)</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6. Someone attends a performance art piece in which all participants have to act like animals crawling around naked (Graham</w:t>
      </w:r>
      <w:r w:rsidR="003D2176" w:rsidRPr="003C3483">
        <w:rPr>
          <w:rFonts w:ascii="Times New Roman" w:hAnsi="Times New Roman" w:cs="Times New Roman"/>
          <w:sz w:val="24"/>
          <w:szCs w:val="24"/>
        </w:rPr>
        <w:t xml:space="preserve"> et al.</w:t>
      </w:r>
      <w:r w:rsidRPr="003C3483">
        <w:rPr>
          <w:rFonts w:ascii="Times New Roman" w:hAnsi="Times New Roman" w:cs="Times New Roman"/>
          <w:sz w:val="24"/>
          <w:szCs w:val="24"/>
        </w:rPr>
        <w:t xml:space="preserve">, 2009) </w:t>
      </w:r>
    </w:p>
    <w:p w:rsidR="00996F1B" w:rsidRPr="003C3483" w:rsidRDefault="00996F1B" w:rsidP="003C3483">
      <w:pPr>
        <w:spacing w:after="0" w:line="480" w:lineRule="auto"/>
        <w:rPr>
          <w:rFonts w:ascii="Times New Roman" w:hAnsi="Times New Roman" w:cs="Times New Roman"/>
          <w:b/>
          <w:sz w:val="24"/>
          <w:szCs w:val="24"/>
        </w:rPr>
      </w:pPr>
      <w:r w:rsidRPr="003C3483">
        <w:rPr>
          <w:rFonts w:ascii="Times New Roman" w:hAnsi="Times New Roman" w:cs="Times New Roman"/>
          <w:sz w:val="24"/>
          <w:szCs w:val="24"/>
        </w:rPr>
        <w:t>7. Someone gets a large tattoo covering the face and neck (Lovett</w:t>
      </w:r>
      <w:r w:rsidR="003D2176" w:rsidRPr="003C3483">
        <w:rPr>
          <w:rFonts w:ascii="Times New Roman" w:hAnsi="Times New Roman" w:cs="Times New Roman"/>
          <w:sz w:val="24"/>
          <w:szCs w:val="24"/>
        </w:rPr>
        <w:t xml:space="preserve"> et al.</w:t>
      </w:r>
      <w:r w:rsidRPr="003C3483">
        <w:rPr>
          <w:rFonts w:ascii="Times New Roman" w:hAnsi="Times New Roman" w:cs="Times New Roman"/>
          <w:sz w:val="24"/>
          <w:szCs w:val="24"/>
        </w:rPr>
        <w:t xml:space="preserve">, 2012) </w:t>
      </w:r>
    </w:p>
    <w:p w:rsidR="00996F1B" w:rsidRPr="003C3483" w:rsidRDefault="00996F1B" w:rsidP="003C3483">
      <w:pPr>
        <w:spacing w:after="0" w:line="480" w:lineRule="auto"/>
        <w:rPr>
          <w:rFonts w:ascii="Times New Roman" w:hAnsi="Times New Roman" w:cs="Times New Roman"/>
          <w:b/>
          <w:sz w:val="24"/>
          <w:szCs w:val="24"/>
        </w:rPr>
      </w:pPr>
      <w:r w:rsidRPr="003C3483">
        <w:rPr>
          <w:rFonts w:ascii="Times New Roman" w:hAnsi="Times New Roman" w:cs="Times New Roman"/>
          <w:sz w:val="24"/>
          <w:szCs w:val="24"/>
        </w:rPr>
        <w:t>8. Someone who is a congenital dwarf voluntarily participates in a dw</w:t>
      </w:r>
      <w:r w:rsidR="00EC00D7" w:rsidRPr="003C3483">
        <w:rPr>
          <w:rFonts w:ascii="Times New Roman" w:hAnsi="Times New Roman" w:cs="Times New Roman"/>
          <w:sz w:val="24"/>
          <w:szCs w:val="24"/>
        </w:rPr>
        <w:t>arf-tossing competition (Eibach et al.,</w:t>
      </w:r>
      <w:r w:rsidRPr="003C3483">
        <w:rPr>
          <w:rFonts w:ascii="Times New Roman" w:hAnsi="Times New Roman" w:cs="Times New Roman"/>
          <w:sz w:val="24"/>
          <w:szCs w:val="24"/>
        </w:rPr>
        <w:t xml:space="preserve"> 2009)</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9. Someone signs a piece of paper that says “I hereby sell my soul, after my death, to whoever has this piece of paper” (Graham</w:t>
      </w:r>
      <w:r w:rsidR="00EC00D7" w:rsidRPr="003C3483">
        <w:rPr>
          <w:rFonts w:ascii="Times New Roman" w:hAnsi="Times New Roman" w:cs="Times New Roman"/>
          <w:sz w:val="24"/>
          <w:szCs w:val="24"/>
        </w:rPr>
        <w:t xml:space="preserve"> et al.</w:t>
      </w:r>
      <w:r w:rsidRPr="003C3483">
        <w:rPr>
          <w:rFonts w:ascii="Times New Roman" w:hAnsi="Times New Roman" w:cs="Times New Roman"/>
          <w:sz w:val="24"/>
          <w:szCs w:val="24"/>
        </w:rPr>
        <w:t xml:space="preserve">, 2009) </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10. Someone engineers the genome of a monkey embryo to make it more similar to a human (Rottman &amp; Young, 2019)</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11. Someone get a blood transfusion of disease-free, compatible blood from a convicted child molester (Graham</w:t>
      </w:r>
      <w:r w:rsidR="00EC00D7" w:rsidRPr="003C3483">
        <w:rPr>
          <w:rFonts w:ascii="Times New Roman" w:hAnsi="Times New Roman" w:cs="Times New Roman"/>
          <w:sz w:val="24"/>
          <w:szCs w:val="24"/>
        </w:rPr>
        <w:t xml:space="preserve"> et al.</w:t>
      </w:r>
      <w:r w:rsidRPr="003C3483">
        <w:rPr>
          <w:rFonts w:ascii="Times New Roman" w:hAnsi="Times New Roman" w:cs="Times New Roman"/>
          <w:sz w:val="24"/>
          <w:szCs w:val="24"/>
        </w:rPr>
        <w:t>, 2009)</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12. Someone undergoes plastic surgery which is not harmful to health to permanently affix animalistic horns to her skull (Eibach</w:t>
      </w:r>
      <w:r w:rsidR="00EC00D7" w:rsidRPr="003C3483">
        <w:rPr>
          <w:rFonts w:ascii="Times New Roman" w:hAnsi="Times New Roman" w:cs="Times New Roman"/>
          <w:sz w:val="24"/>
          <w:szCs w:val="24"/>
        </w:rPr>
        <w:t xml:space="preserve"> et al.</w:t>
      </w:r>
      <w:r w:rsidRPr="003C3483">
        <w:rPr>
          <w:rFonts w:ascii="Times New Roman" w:hAnsi="Times New Roman" w:cs="Times New Roman"/>
          <w:sz w:val="24"/>
          <w:szCs w:val="24"/>
        </w:rPr>
        <w:t>, 2009)</w:t>
      </w:r>
    </w:p>
    <w:p w:rsidR="00996F1B" w:rsidRPr="003C3483" w:rsidRDefault="00996F1B" w:rsidP="003C3483">
      <w:pPr>
        <w:spacing w:after="0" w:line="480" w:lineRule="auto"/>
        <w:jc w:val="center"/>
        <w:rPr>
          <w:rFonts w:ascii="Times New Roman" w:hAnsi="Times New Roman" w:cs="Times New Roman"/>
          <w:b/>
          <w:sz w:val="24"/>
          <w:szCs w:val="24"/>
        </w:rPr>
      </w:pPr>
      <w:r w:rsidRPr="003C3483">
        <w:rPr>
          <w:rFonts w:ascii="Times New Roman" w:hAnsi="Times New Roman" w:cs="Times New Roman"/>
          <w:b/>
          <w:sz w:val="24"/>
          <w:szCs w:val="24"/>
        </w:rPr>
        <w:t>Version 3 (Autonomy stories)</w:t>
      </w:r>
    </w:p>
    <w:p w:rsidR="00996F1B" w:rsidRPr="003C3483" w:rsidRDefault="00996F1B" w:rsidP="003C3483">
      <w:pPr>
        <w:autoSpaceDE w:val="0"/>
        <w:autoSpaceDN w:val="0"/>
        <w:adjustRightInd w:val="0"/>
        <w:spacing w:after="0" w:line="480" w:lineRule="auto"/>
        <w:rPr>
          <w:rFonts w:ascii="Times New Roman" w:hAnsi="Times New Roman" w:cs="Times New Roman"/>
          <w:sz w:val="24"/>
          <w:szCs w:val="24"/>
        </w:rPr>
      </w:pPr>
      <w:r w:rsidRPr="003C3483">
        <w:rPr>
          <w:rFonts w:ascii="Times New Roman" w:hAnsi="Times New Roman" w:cs="Times New Roman"/>
          <w:sz w:val="24"/>
          <w:szCs w:val="24"/>
        </w:rPr>
        <w:t>1. Someone pushes a thumbtack into the skin of her classmate’s back. (Rottman &amp; Young, 2019)</w:t>
      </w:r>
    </w:p>
    <w:p w:rsidR="00996F1B" w:rsidRPr="003C3483" w:rsidRDefault="00996F1B" w:rsidP="003C3483">
      <w:pPr>
        <w:autoSpaceDE w:val="0"/>
        <w:autoSpaceDN w:val="0"/>
        <w:adjustRightInd w:val="0"/>
        <w:spacing w:after="0" w:line="480" w:lineRule="auto"/>
        <w:rPr>
          <w:rFonts w:ascii="Times New Roman" w:hAnsi="Times New Roman" w:cs="Times New Roman"/>
          <w:color w:val="131413"/>
          <w:sz w:val="24"/>
          <w:szCs w:val="24"/>
        </w:rPr>
      </w:pPr>
      <w:r w:rsidRPr="003C3483">
        <w:rPr>
          <w:rFonts w:ascii="Times New Roman" w:hAnsi="Times New Roman" w:cs="Times New Roman"/>
          <w:color w:val="131413"/>
          <w:sz w:val="24"/>
          <w:szCs w:val="24"/>
        </w:rPr>
        <w:t>2. Someone throws a stapler at her colleague who is snoring during her talk. (Clifford et al., 2015)</w:t>
      </w:r>
    </w:p>
    <w:p w:rsidR="00996F1B" w:rsidRPr="003C3483" w:rsidRDefault="00996F1B" w:rsidP="003C34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2" w:after="0" w:line="480" w:lineRule="auto"/>
        <w:rPr>
          <w:rFonts w:ascii="Times New Roman" w:hAnsi="Times New Roman" w:cs="Times New Roman"/>
          <w:color w:val="131413"/>
          <w:sz w:val="24"/>
          <w:szCs w:val="24"/>
        </w:rPr>
      </w:pPr>
      <w:r w:rsidRPr="003C3483">
        <w:rPr>
          <w:rFonts w:ascii="Times New Roman" w:hAnsi="Times New Roman" w:cs="Times New Roman"/>
          <w:color w:val="131413"/>
          <w:sz w:val="24"/>
          <w:szCs w:val="24"/>
        </w:rPr>
        <w:t xml:space="preserve">3. Someone deprives a roommate of food for 2 days </w:t>
      </w:r>
      <w:r w:rsidRPr="003C3483">
        <w:rPr>
          <w:rFonts w:ascii="Times New Roman" w:hAnsi="Times New Roman" w:cs="Times New Roman"/>
          <w:sz w:val="24"/>
          <w:szCs w:val="24"/>
        </w:rPr>
        <w:t>(</w:t>
      </w:r>
      <w:r w:rsidRPr="003C3483">
        <w:rPr>
          <w:rFonts w:ascii="Times New Roman" w:hAnsi="Times New Roman" w:cs="Times New Roman"/>
          <w:color w:val="131413"/>
          <w:sz w:val="24"/>
          <w:szCs w:val="24"/>
        </w:rPr>
        <w:t>Dungan</w:t>
      </w:r>
      <w:r w:rsidR="0055730E" w:rsidRPr="003C3483">
        <w:rPr>
          <w:rFonts w:ascii="Times New Roman" w:hAnsi="Times New Roman" w:cs="Times New Roman"/>
          <w:color w:val="131413"/>
          <w:sz w:val="24"/>
          <w:szCs w:val="24"/>
        </w:rPr>
        <w:t xml:space="preserve"> et al.</w:t>
      </w:r>
      <w:r w:rsidRPr="003C3483">
        <w:rPr>
          <w:rFonts w:ascii="Times New Roman" w:hAnsi="Times New Roman" w:cs="Times New Roman"/>
          <w:color w:val="131413"/>
          <w:sz w:val="24"/>
          <w:szCs w:val="24"/>
        </w:rPr>
        <w:t>, 2017)</w:t>
      </w:r>
    </w:p>
    <w:p w:rsidR="00996F1B" w:rsidRPr="003C3483" w:rsidRDefault="00996F1B" w:rsidP="003C3483">
      <w:pPr>
        <w:autoSpaceDE w:val="0"/>
        <w:autoSpaceDN w:val="0"/>
        <w:adjustRightInd w:val="0"/>
        <w:spacing w:after="0" w:line="480" w:lineRule="auto"/>
        <w:rPr>
          <w:rFonts w:ascii="Times New Roman" w:hAnsi="Times New Roman" w:cs="Times New Roman"/>
          <w:sz w:val="24"/>
          <w:szCs w:val="24"/>
        </w:rPr>
      </w:pPr>
      <w:r w:rsidRPr="003C3483">
        <w:rPr>
          <w:rFonts w:ascii="Times New Roman" w:hAnsi="Times New Roman" w:cs="Times New Roman"/>
          <w:sz w:val="24"/>
          <w:szCs w:val="24"/>
        </w:rPr>
        <w:lastRenderedPageBreak/>
        <w:t>4. Someone secretly puts hot sauce into a restaurant’s ketchup bottle. (Rottman &amp; Young, 2019)</w:t>
      </w:r>
    </w:p>
    <w:p w:rsidR="00996F1B" w:rsidRPr="003C3483" w:rsidRDefault="00996F1B" w:rsidP="003C34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2" w:after="0" w:line="480" w:lineRule="auto"/>
        <w:rPr>
          <w:rFonts w:ascii="Times New Roman" w:hAnsi="Times New Roman" w:cs="Times New Roman"/>
          <w:color w:val="131413"/>
          <w:sz w:val="24"/>
          <w:szCs w:val="24"/>
        </w:rPr>
      </w:pPr>
      <w:r w:rsidRPr="003C3483">
        <w:rPr>
          <w:rFonts w:ascii="Times New Roman" w:hAnsi="Times New Roman" w:cs="Times New Roman"/>
          <w:color w:val="131413"/>
          <w:sz w:val="24"/>
          <w:szCs w:val="24"/>
        </w:rPr>
        <w:t xml:space="preserve">5. Someone </w:t>
      </w:r>
      <w:r w:rsidRPr="003C3483">
        <w:rPr>
          <w:rFonts w:ascii="Times New Roman" w:hAnsi="Times New Roman" w:cs="Times New Roman"/>
          <w:sz w:val="24"/>
          <w:szCs w:val="24"/>
        </w:rPr>
        <w:t>destroys all the money in a colleague’s wallet. (</w:t>
      </w:r>
      <w:r w:rsidRPr="003C3483">
        <w:rPr>
          <w:rFonts w:ascii="Times New Roman" w:hAnsi="Times New Roman" w:cs="Times New Roman"/>
          <w:color w:val="131413"/>
          <w:sz w:val="24"/>
          <w:szCs w:val="24"/>
        </w:rPr>
        <w:t>Dungan</w:t>
      </w:r>
      <w:r w:rsidR="0055730E" w:rsidRPr="003C3483">
        <w:rPr>
          <w:rFonts w:ascii="Times New Roman" w:hAnsi="Times New Roman" w:cs="Times New Roman"/>
          <w:color w:val="131413"/>
          <w:sz w:val="24"/>
          <w:szCs w:val="24"/>
        </w:rPr>
        <w:t xml:space="preserve"> et al.</w:t>
      </w:r>
      <w:r w:rsidRPr="003C3483">
        <w:rPr>
          <w:rFonts w:ascii="Times New Roman" w:hAnsi="Times New Roman" w:cs="Times New Roman"/>
          <w:color w:val="131413"/>
          <w:sz w:val="24"/>
          <w:szCs w:val="24"/>
        </w:rPr>
        <w:t>, 2017)</w:t>
      </w:r>
    </w:p>
    <w:p w:rsidR="00996F1B" w:rsidRPr="003C3483" w:rsidRDefault="00996F1B" w:rsidP="003C3483">
      <w:pPr>
        <w:autoSpaceDE w:val="0"/>
        <w:autoSpaceDN w:val="0"/>
        <w:adjustRightInd w:val="0"/>
        <w:spacing w:after="0" w:line="480" w:lineRule="auto"/>
        <w:rPr>
          <w:rFonts w:ascii="Times New Roman" w:hAnsi="Times New Roman" w:cs="Times New Roman"/>
          <w:color w:val="131413"/>
          <w:sz w:val="24"/>
          <w:szCs w:val="24"/>
        </w:rPr>
      </w:pPr>
      <w:r w:rsidRPr="003C3483">
        <w:rPr>
          <w:rFonts w:ascii="Times New Roman" w:hAnsi="Times New Roman" w:cs="Times New Roman"/>
          <w:color w:val="131413"/>
          <w:sz w:val="24"/>
          <w:szCs w:val="24"/>
        </w:rPr>
        <w:t>6. Someone chuckles at an amputee he passes by while on the subway. (Clifford et al., 2015)</w:t>
      </w:r>
    </w:p>
    <w:p w:rsidR="00996F1B" w:rsidRPr="003C3483" w:rsidRDefault="00996F1B" w:rsidP="003C3483">
      <w:pPr>
        <w:autoSpaceDE w:val="0"/>
        <w:autoSpaceDN w:val="0"/>
        <w:adjustRightInd w:val="0"/>
        <w:spacing w:after="0" w:line="480" w:lineRule="auto"/>
        <w:rPr>
          <w:rFonts w:ascii="Times New Roman" w:hAnsi="Times New Roman" w:cs="Times New Roman"/>
          <w:color w:val="131413"/>
          <w:sz w:val="24"/>
          <w:szCs w:val="24"/>
        </w:rPr>
      </w:pPr>
      <w:r w:rsidRPr="003C3483">
        <w:rPr>
          <w:rFonts w:ascii="Times New Roman" w:hAnsi="Times New Roman" w:cs="Times New Roman"/>
          <w:color w:val="131413"/>
          <w:sz w:val="24"/>
          <w:szCs w:val="24"/>
        </w:rPr>
        <w:t>7. Someone laughs at another student forgetting her lines at a school play. (Clifford et al., 2015)</w:t>
      </w:r>
    </w:p>
    <w:p w:rsidR="00996F1B" w:rsidRPr="003C3483" w:rsidRDefault="00996F1B" w:rsidP="003C3483">
      <w:pPr>
        <w:autoSpaceDE w:val="0"/>
        <w:autoSpaceDN w:val="0"/>
        <w:adjustRightInd w:val="0"/>
        <w:spacing w:after="0" w:line="480" w:lineRule="auto"/>
        <w:rPr>
          <w:rFonts w:ascii="Times New Roman" w:hAnsi="Times New Roman" w:cs="Times New Roman"/>
          <w:sz w:val="24"/>
          <w:szCs w:val="24"/>
        </w:rPr>
      </w:pPr>
      <w:r w:rsidRPr="003C3483">
        <w:rPr>
          <w:rFonts w:ascii="Times New Roman" w:hAnsi="Times New Roman" w:cs="Times New Roman"/>
          <w:sz w:val="24"/>
          <w:szCs w:val="24"/>
        </w:rPr>
        <w:t>8. Someone tells a woman that her painting looks like it was done by children. (Clifford et al., 2015)</w:t>
      </w:r>
    </w:p>
    <w:p w:rsidR="00996F1B" w:rsidRPr="003C3483" w:rsidRDefault="00996F1B" w:rsidP="003C3483">
      <w:pPr>
        <w:autoSpaceDE w:val="0"/>
        <w:autoSpaceDN w:val="0"/>
        <w:adjustRightInd w:val="0"/>
        <w:spacing w:after="0" w:line="480" w:lineRule="auto"/>
        <w:rPr>
          <w:rFonts w:ascii="Times New Roman" w:hAnsi="Times New Roman" w:cs="Times New Roman"/>
          <w:sz w:val="24"/>
          <w:szCs w:val="24"/>
        </w:rPr>
      </w:pPr>
      <w:r w:rsidRPr="003C3483">
        <w:rPr>
          <w:rFonts w:ascii="Times New Roman" w:hAnsi="Times New Roman" w:cs="Times New Roman"/>
          <w:sz w:val="24"/>
          <w:szCs w:val="24"/>
        </w:rPr>
        <w:t>9. Someone clearly avoids sitting next to an obese woman on the bus. (Clifford et al., 2015)</w:t>
      </w:r>
    </w:p>
    <w:p w:rsidR="00996F1B" w:rsidRPr="003C3483" w:rsidRDefault="00996F1B" w:rsidP="003C3483">
      <w:pPr>
        <w:autoSpaceDE w:val="0"/>
        <w:autoSpaceDN w:val="0"/>
        <w:adjustRightInd w:val="0"/>
        <w:spacing w:after="0" w:line="480" w:lineRule="auto"/>
        <w:rPr>
          <w:rFonts w:ascii="Times New Roman" w:hAnsi="Times New Roman" w:cs="Times New Roman"/>
          <w:sz w:val="24"/>
          <w:szCs w:val="24"/>
        </w:rPr>
      </w:pPr>
      <w:r w:rsidRPr="003C3483">
        <w:rPr>
          <w:rFonts w:ascii="Times New Roman" w:hAnsi="Times New Roman" w:cs="Times New Roman"/>
          <w:sz w:val="24"/>
          <w:szCs w:val="24"/>
        </w:rPr>
        <w:t>10. Someone throws rocks at cows that are grazing in the local pasture. (Clifford et al., 2015)</w:t>
      </w:r>
    </w:p>
    <w:p w:rsidR="00996F1B" w:rsidRPr="003C3483" w:rsidRDefault="00996F1B" w:rsidP="003C3483">
      <w:pPr>
        <w:autoSpaceDE w:val="0"/>
        <w:autoSpaceDN w:val="0"/>
        <w:adjustRightInd w:val="0"/>
        <w:spacing w:after="0" w:line="480" w:lineRule="auto"/>
        <w:rPr>
          <w:rFonts w:ascii="Times New Roman" w:hAnsi="Times New Roman" w:cs="Times New Roman"/>
          <w:sz w:val="24"/>
          <w:szCs w:val="24"/>
        </w:rPr>
      </w:pPr>
      <w:r w:rsidRPr="003C3483">
        <w:rPr>
          <w:rFonts w:ascii="Times New Roman" w:hAnsi="Times New Roman" w:cs="Times New Roman"/>
          <w:sz w:val="24"/>
          <w:szCs w:val="24"/>
        </w:rPr>
        <w:t>11. Someone snatch away her dog's food for making a mess in the living room. (Clifford et al., 2015)</w:t>
      </w:r>
    </w:p>
    <w:p w:rsidR="00996F1B" w:rsidRPr="003C3483" w:rsidRDefault="00996F1B" w:rsidP="003C3483">
      <w:pPr>
        <w:autoSpaceDE w:val="0"/>
        <w:autoSpaceDN w:val="0"/>
        <w:adjustRightInd w:val="0"/>
        <w:spacing w:after="0" w:line="480" w:lineRule="auto"/>
        <w:rPr>
          <w:rFonts w:ascii="Times New Roman" w:hAnsi="Times New Roman" w:cs="Times New Roman"/>
          <w:sz w:val="24"/>
          <w:szCs w:val="24"/>
        </w:rPr>
      </w:pPr>
      <w:r w:rsidRPr="003C3483">
        <w:rPr>
          <w:rFonts w:ascii="Times New Roman" w:hAnsi="Times New Roman" w:cs="Times New Roman"/>
          <w:sz w:val="24"/>
          <w:szCs w:val="24"/>
        </w:rPr>
        <w:t>12. Someone sprays a hazardous chemical into a residential area. (Rottman &amp; Young, 2019)</w:t>
      </w:r>
    </w:p>
    <w:p w:rsidR="00996F1B" w:rsidRPr="003C3483" w:rsidRDefault="00996F1B" w:rsidP="003C3483">
      <w:pPr>
        <w:shd w:val="clear" w:color="auto" w:fill="FFFFFF"/>
        <w:spacing w:after="0" w:line="480" w:lineRule="auto"/>
        <w:rPr>
          <w:rFonts w:ascii="Times New Roman" w:eastAsia="Times New Roman" w:hAnsi="Times New Roman" w:cs="Times New Roman"/>
          <w:b/>
          <w:sz w:val="24"/>
          <w:szCs w:val="24"/>
          <w:lang w:bidi="ar-SA"/>
        </w:rPr>
      </w:pPr>
    </w:p>
    <w:p w:rsidR="00996F1B" w:rsidRPr="003C3483" w:rsidRDefault="00996F1B" w:rsidP="003C3483">
      <w:pPr>
        <w:shd w:val="clear" w:color="auto" w:fill="FFFFFF"/>
        <w:spacing w:after="0" w:line="480" w:lineRule="auto"/>
        <w:rPr>
          <w:rFonts w:ascii="Times New Roman" w:eastAsia="Times New Roman" w:hAnsi="Times New Roman" w:cs="Times New Roman"/>
          <w:b/>
          <w:sz w:val="24"/>
          <w:szCs w:val="24"/>
          <w:lang w:bidi="ar-SA"/>
        </w:rPr>
      </w:pPr>
      <w:r w:rsidRPr="003C3483">
        <w:rPr>
          <w:rFonts w:ascii="Times New Roman" w:eastAsia="Times New Roman" w:hAnsi="Times New Roman" w:cs="Times New Roman"/>
          <w:b/>
          <w:sz w:val="24"/>
          <w:szCs w:val="24"/>
          <w:lang w:bidi="ar-SA"/>
        </w:rPr>
        <w:t xml:space="preserve">Instruction and measures in Study </w:t>
      </w:r>
      <w:r w:rsidR="001D5C4F">
        <w:rPr>
          <w:rFonts w:ascii="Times New Roman" w:eastAsia="Times New Roman" w:hAnsi="Times New Roman" w:cs="Times New Roman"/>
          <w:b/>
          <w:sz w:val="24"/>
          <w:szCs w:val="24"/>
          <w:lang w:bidi="ar-SA"/>
        </w:rPr>
        <w:t>4</w:t>
      </w:r>
    </w:p>
    <w:p w:rsidR="00996F1B" w:rsidRPr="003C3483" w:rsidRDefault="00996F1B" w:rsidP="003C3483">
      <w:pPr>
        <w:spacing w:after="0" w:line="480" w:lineRule="auto"/>
        <w:rPr>
          <w:rFonts w:ascii="Times New Roman" w:eastAsia="Times New Roman" w:hAnsi="Times New Roman" w:cs="Times New Roman"/>
          <w:sz w:val="24"/>
          <w:szCs w:val="24"/>
          <w:shd w:val="clear" w:color="auto" w:fill="FFFFFF"/>
          <w:lang w:bidi="ar-SA"/>
        </w:rPr>
      </w:pPr>
      <w:r w:rsidRPr="003C3483">
        <w:rPr>
          <w:rFonts w:ascii="Times New Roman" w:eastAsia="Times New Roman" w:hAnsi="Times New Roman" w:cs="Times New Roman"/>
          <w:sz w:val="24"/>
          <w:szCs w:val="24"/>
          <w:shd w:val="clear" w:color="auto" w:fill="FFFFFF"/>
          <w:lang w:bidi="ar-SA"/>
        </w:rPr>
        <w:t xml:space="preserve">Here is a list of actions carried out by different persons. </w:t>
      </w:r>
      <w:r w:rsidRPr="003C3483">
        <w:rPr>
          <w:rFonts w:ascii="Times New Roman" w:hAnsi="Times New Roman" w:cs="Times New Roman"/>
          <w:sz w:val="24"/>
          <w:szCs w:val="24"/>
          <w:shd w:val="clear" w:color="auto" w:fill="FFFFFF"/>
        </w:rPr>
        <w:t>We describe each action very briefly, and then ask your opinion about each one.  In each case, the person of interest is named simply as “someone”. It is this person we are asking about.</w:t>
      </w:r>
      <w:r w:rsidRPr="003C3483">
        <w:rPr>
          <w:rFonts w:ascii="Times New Roman" w:eastAsia="Times New Roman" w:hAnsi="Times New Roman" w:cs="Times New Roman"/>
          <w:sz w:val="24"/>
          <w:szCs w:val="24"/>
          <w:shd w:val="clear" w:color="auto" w:fill="FFFFFF"/>
          <w:lang w:bidi="ar-SA"/>
        </w:rPr>
        <w:t xml:space="preserve"> Please treat the person in each story as different.</w:t>
      </w:r>
    </w:p>
    <w:p w:rsidR="00996F1B" w:rsidRPr="003C3483" w:rsidRDefault="00996F1B" w:rsidP="003C3483">
      <w:pPr>
        <w:spacing w:after="0" w:line="480" w:lineRule="auto"/>
        <w:rPr>
          <w:rFonts w:ascii="Times New Roman" w:hAnsi="Times New Roman" w:cs="Times New Roman"/>
          <w:iCs/>
          <w:sz w:val="24"/>
          <w:szCs w:val="24"/>
          <w:shd w:val="clear" w:color="auto" w:fill="FFFFFF"/>
        </w:rPr>
      </w:pPr>
      <w:r w:rsidRPr="003C3483">
        <w:rPr>
          <w:rFonts w:ascii="Times New Roman" w:hAnsi="Times New Roman" w:cs="Times New Roman"/>
          <w:iCs/>
          <w:sz w:val="24"/>
          <w:szCs w:val="24"/>
          <w:shd w:val="clear" w:color="auto" w:fill="FFFFFF"/>
        </w:rPr>
        <w:t>[Story]</w:t>
      </w:r>
    </w:p>
    <w:p w:rsidR="00996F1B" w:rsidRPr="003C3483" w:rsidRDefault="00996F1B" w:rsidP="003C3483">
      <w:pPr>
        <w:spacing w:after="0" w:line="480" w:lineRule="auto"/>
        <w:rPr>
          <w:rFonts w:ascii="Times New Roman" w:hAnsi="Times New Roman" w:cs="Times New Roman"/>
          <w:i/>
          <w:iCs/>
          <w:sz w:val="24"/>
          <w:szCs w:val="24"/>
          <w:shd w:val="clear" w:color="auto" w:fill="FFFFFF"/>
        </w:rPr>
      </w:pPr>
      <w:r w:rsidRPr="003C3483">
        <w:rPr>
          <w:rFonts w:ascii="Times New Roman" w:hAnsi="Times New Roman" w:cs="Times New Roman"/>
          <w:i/>
          <w:iCs/>
          <w:sz w:val="24"/>
          <w:szCs w:val="24"/>
          <w:shd w:val="clear" w:color="auto" w:fill="FFFFFF"/>
        </w:rPr>
        <w:t>Did the person’s actions affect her own soul (her spiritual side, her relation to what is sacred)?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gridCol w:w="1368"/>
        <w:gridCol w:w="1368"/>
        <w:gridCol w:w="1368"/>
        <w:gridCol w:w="1368"/>
        <w:gridCol w:w="1368"/>
        <w:gridCol w:w="1368"/>
      </w:tblGrid>
      <w:tr w:rsidR="00996F1B" w:rsidRPr="003C3483" w:rsidTr="00357D40">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1</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tainting to her soul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tainting</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tainting</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Neither tainting nor beneficial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5</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beneficial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beneficial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7</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beneficial to her soul</w:t>
            </w:r>
          </w:p>
        </w:tc>
      </w:tr>
    </w:tbl>
    <w:p w:rsidR="00996F1B" w:rsidRPr="003C3483" w:rsidRDefault="00996F1B" w:rsidP="003C3483">
      <w:pPr>
        <w:spacing w:after="0" w:line="480" w:lineRule="auto"/>
        <w:rPr>
          <w:rFonts w:ascii="Times New Roman" w:hAnsi="Times New Roman" w:cs="Times New Roman"/>
          <w:b/>
          <w:sz w:val="24"/>
          <w:szCs w:val="24"/>
          <w:shd w:val="clear" w:color="auto" w:fill="FFFFFF"/>
        </w:rPr>
      </w:pPr>
    </w:p>
    <w:p w:rsidR="00996F1B" w:rsidRPr="003C3483" w:rsidRDefault="00996F1B" w:rsidP="003C3483">
      <w:pPr>
        <w:spacing w:after="0" w:line="480" w:lineRule="auto"/>
        <w:rPr>
          <w:rFonts w:ascii="Times New Roman" w:hAnsi="Times New Roman" w:cs="Times New Roman"/>
          <w:i/>
          <w:iCs/>
          <w:sz w:val="24"/>
          <w:szCs w:val="24"/>
          <w:shd w:val="clear" w:color="auto" w:fill="FFFFFF"/>
        </w:rPr>
      </w:pPr>
      <w:r w:rsidRPr="003C3483">
        <w:rPr>
          <w:rFonts w:ascii="Times New Roman" w:hAnsi="Times New Roman" w:cs="Times New Roman"/>
          <w:i/>
          <w:iCs/>
          <w:sz w:val="24"/>
          <w:szCs w:val="24"/>
          <w:shd w:val="clear" w:color="auto" w:fill="FFFFFF"/>
        </w:rPr>
        <w:t>Did the person’s action make you feel the following emotions?  If yes how much?</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7"/>
        <w:gridCol w:w="771"/>
        <w:gridCol w:w="701"/>
        <w:gridCol w:w="903"/>
        <w:gridCol w:w="772"/>
        <w:gridCol w:w="1230"/>
        <w:gridCol w:w="1323"/>
        <w:gridCol w:w="1043"/>
        <w:gridCol w:w="1216"/>
      </w:tblGrid>
      <w:tr w:rsidR="00996F1B" w:rsidRPr="003C3483" w:rsidTr="00357D40">
        <w:tc>
          <w:tcPr>
            <w:tcW w:w="1617" w:type="dxa"/>
            <w:tcBorders>
              <w:top w:val="single" w:sz="4" w:space="0" w:color="auto"/>
              <w:bottom w:val="single" w:sz="4" w:space="0" w:color="auto"/>
            </w:tcBorders>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472" w:type="dxa"/>
            <w:gridSpan w:val="2"/>
            <w:tcBorders>
              <w:top w:val="single" w:sz="4" w:space="0" w:color="auto"/>
              <w:bottom w:val="single" w:sz="4" w:space="0" w:color="auto"/>
            </w:tcBorders>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Did the person make you feel the following emotions?</w:t>
            </w:r>
          </w:p>
        </w:tc>
        <w:tc>
          <w:tcPr>
            <w:tcW w:w="6487" w:type="dxa"/>
            <w:gridSpan w:val="6"/>
            <w:tcBorders>
              <w:top w:val="single" w:sz="4" w:space="0" w:color="auto"/>
              <w:bottom w:val="single" w:sz="4" w:space="0" w:color="auto"/>
            </w:tcBorders>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If YES, how much?</w:t>
            </w:r>
          </w:p>
        </w:tc>
      </w:tr>
      <w:tr w:rsidR="00996F1B" w:rsidRPr="003C3483" w:rsidTr="00357D40">
        <w:tc>
          <w:tcPr>
            <w:tcW w:w="1617" w:type="dxa"/>
            <w:tcBorders>
              <w:top w:val="single" w:sz="4" w:space="0" w:color="auto"/>
              <w:bottom w:val="single" w:sz="4" w:space="0" w:color="auto"/>
            </w:tcBorders>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771" w:type="dxa"/>
            <w:tcBorders>
              <w:top w:val="single" w:sz="4" w:space="0" w:color="auto"/>
              <w:bottom w:val="single" w:sz="4" w:space="0" w:color="auto"/>
            </w:tcBorders>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Yes</w:t>
            </w:r>
          </w:p>
        </w:tc>
        <w:tc>
          <w:tcPr>
            <w:tcW w:w="701" w:type="dxa"/>
            <w:tcBorders>
              <w:top w:val="single" w:sz="4" w:space="0" w:color="auto"/>
              <w:bottom w:val="single" w:sz="4" w:space="0" w:color="auto"/>
            </w:tcBorders>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No</w:t>
            </w:r>
          </w:p>
        </w:tc>
        <w:tc>
          <w:tcPr>
            <w:tcW w:w="903" w:type="dxa"/>
            <w:tcBorders>
              <w:top w:val="single" w:sz="4" w:space="0" w:color="auto"/>
              <w:bottom w:val="single" w:sz="4" w:space="0" w:color="auto"/>
            </w:tcBorders>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1</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w:t>
            </w:r>
          </w:p>
        </w:tc>
        <w:tc>
          <w:tcPr>
            <w:tcW w:w="772" w:type="dxa"/>
            <w:tcBorders>
              <w:top w:val="single" w:sz="4" w:space="0" w:color="auto"/>
              <w:bottom w:val="single" w:sz="4" w:space="0" w:color="auto"/>
            </w:tcBorders>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A little</w:t>
            </w:r>
          </w:p>
        </w:tc>
        <w:tc>
          <w:tcPr>
            <w:tcW w:w="1230" w:type="dxa"/>
            <w:tcBorders>
              <w:top w:val="single" w:sz="4" w:space="0" w:color="auto"/>
              <w:bottom w:val="single" w:sz="4" w:space="0" w:color="auto"/>
            </w:tcBorders>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Somewhat</w:t>
            </w:r>
          </w:p>
        </w:tc>
        <w:tc>
          <w:tcPr>
            <w:tcW w:w="1323" w:type="dxa"/>
            <w:tcBorders>
              <w:top w:val="single" w:sz="4" w:space="0" w:color="auto"/>
              <w:bottom w:val="single" w:sz="4" w:space="0" w:color="auto"/>
            </w:tcBorders>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w:t>
            </w:r>
          </w:p>
        </w:tc>
        <w:tc>
          <w:tcPr>
            <w:tcW w:w="1043" w:type="dxa"/>
            <w:tcBorders>
              <w:top w:val="single" w:sz="4" w:space="0" w:color="auto"/>
              <w:bottom w:val="single" w:sz="4" w:space="0" w:color="auto"/>
            </w:tcBorders>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5</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Strongly</w:t>
            </w:r>
          </w:p>
        </w:tc>
        <w:tc>
          <w:tcPr>
            <w:tcW w:w="1216" w:type="dxa"/>
            <w:tcBorders>
              <w:top w:val="single" w:sz="4" w:space="0" w:color="auto"/>
              <w:bottom w:val="single" w:sz="4" w:space="0" w:color="auto"/>
            </w:tcBorders>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w:t>
            </w:r>
          </w:p>
        </w:tc>
      </w:tr>
      <w:tr w:rsidR="00996F1B" w:rsidRPr="003C3483" w:rsidTr="00357D40">
        <w:tc>
          <w:tcPr>
            <w:tcW w:w="1617" w:type="dxa"/>
            <w:tcBorders>
              <w:top w:val="single" w:sz="4" w:space="0" w:color="auto"/>
            </w:tcBorders>
          </w:tcPr>
          <w:p w:rsidR="00996F1B" w:rsidRPr="003C3483" w:rsidRDefault="00996F1B"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Angry</w:t>
            </w:r>
          </w:p>
        </w:tc>
        <w:tc>
          <w:tcPr>
            <w:tcW w:w="771" w:type="dxa"/>
            <w:tcBorders>
              <w:top w:val="single" w:sz="4" w:space="0" w:color="auto"/>
            </w:tcBorders>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701" w:type="dxa"/>
            <w:tcBorders>
              <w:top w:val="single" w:sz="4" w:space="0" w:color="auto"/>
            </w:tcBorders>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903" w:type="dxa"/>
            <w:tcBorders>
              <w:top w:val="single" w:sz="4" w:space="0" w:color="auto"/>
            </w:tcBorders>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772" w:type="dxa"/>
            <w:tcBorders>
              <w:top w:val="single" w:sz="4" w:space="0" w:color="auto"/>
            </w:tcBorders>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230" w:type="dxa"/>
            <w:tcBorders>
              <w:top w:val="single" w:sz="4" w:space="0" w:color="auto"/>
            </w:tcBorders>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323" w:type="dxa"/>
            <w:tcBorders>
              <w:top w:val="single" w:sz="4" w:space="0" w:color="auto"/>
            </w:tcBorders>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043" w:type="dxa"/>
            <w:tcBorders>
              <w:top w:val="single" w:sz="4" w:space="0" w:color="auto"/>
            </w:tcBorders>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216" w:type="dxa"/>
            <w:tcBorders>
              <w:top w:val="single" w:sz="4" w:space="0" w:color="auto"/>
            </w:tcBorders>
          </w:tcPr>
          <w:p w:rsidR="00996F1B" w:rsidRPr="003C3483" w:rsidRDefault="00996F1B" w:rsidP="003C3483">
            <w:pPr>
              <w:spacing w:line="480" w:lineRule="auto"/>
              <w:rPr>
                <w:rFonts w:ascii="Times New Roman" w:hAnsi="Times New Roman" w:cs="Times New Roman"/>
                <w:sz w:val="24"/>
                <w:szCs w:val="24"/>
                <w:shd w:val="clear" w:color="auto" w:fill="FFFFFF"/>
              </w:rPr>
            </w:pPr>
          </w:p>
        </w:tc>
      </w:tr>
      <w:tr w:rsidR="00996F1B" w:rsidRPr="003C3483" w:rsidTr="00357D40">
        <w:tc>
          <w:tcPr>
            <w:tcW w:w="1617" w:type="dxa"/>
          </w:tcPr>
          <w:p w:rsidR="00996F1B" w:rsidRPr="003C3483" w:rsidRDefault="00996F1B"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Grossed out</w:t>
            </w:r>
          </w:p>
        </w:tc>
        <w:tc>
          <w:tcPr>
            <w:tcW w:w="771"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701"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903"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772"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230"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323"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043"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216"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r>
      <w:tr w:rsidR="00996F1B" w:rsidRPr="003C3483" w:rsidTr="00357D40">
        <w:tc>
          <w:tcPr>
            <w:tcW w:w="1617" w:type="dxa"/>
          </w:tcPr>
          <w:p w:rsidR="00996F1B" w:rsidRPr="003C3483" w:rsidRDefault="00996F1B"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Happy</w:t>
            </w:r>
          </w:p>
        </w:tc>
        <w:tc>
          <w:tcPr>
            <w:tcW w:w="771"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701"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903"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772"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230"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323"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043"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216"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r>
      <w:tr w:rsidR="00996F1B" w:rsidRPr="003C3483" w:rsidTr="00357D40">
        <w:tc>
          <w:tcPr>
            <w:tcW w:w="1617" w:type="dxa"/>
          </w:tcPr>
          <w:p w:rsidR="00996F1B" w:rsidRPr="003C3483" w:rsidRDefault="00996F1B"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Disgusted</w:t>
            </w:r>
          </w:p>
        </w:tc>
        <w:tc>
          <w:tcPr>
            <w:tcW w:w="771"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701"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903"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772"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230"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323"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043"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216"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r>
      <w:tr w:rsidR="00996F1B" w:rsidRPr="003C3483" w:rsidTr="00357D40">
        <w:tc>
          <w:tcPr>
            <w:tcW w:w="1617" w:type="dxa"/>
          </w:tcPr>
          <w:p w:rsidR="00996F1B" w:rsidRPr="003C3483" w:rsidRDefault="00996F1B" w:rsidP="003C3483">
            <w:pPr>
              <w:spacing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Sad</w:t>
            </w:r>
          </w:p>
        </w:tc>
        <w:tc>
          <w:tcPr>
            <w:tcW w:w="771"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701"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903"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772"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230"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323"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043"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c>
          <w:tcPr>
            <w:tcW w:w="1216" w:type="dxa"/>
          </w:tcPr>
          <w:p w:rsidR="00996F1B" w:rsidRPr="003C3483" w:rsidRDefault="00996F1B" w:rsidP="003C3483">
            <w:pPr>
              <w:spacing w:line="480" w:lineRule="auto"/>
              <w:rPr>
                <w:rFonts w:ascii="Times New Roman" w:hAnsi="Times New Roman" w:cs="Times New Roman"/>
                <w:sz w:val="24"/>
                <w:szCs w:val="24"/>
                <w:shd w:val="clear" w:color="auto" w:fill="FFFFFF"/>
              </w:rPr>
            </w:pPr>
          </w:p>
        </w:tc>
      </w:tr>
    </w:tbl>
    <w:p w:rsidR="00996F1B" w:rsidRPr="003C3483" w:rsidRDefault="00996F1B" w:rsidP="003C3483">
      <w:pPr>
        <w:spacing w:after="0" w:line="480" w:lineRule="auto"/>
        <w:rPr>
          <w:rFonts w:ascii="Times New Roman" w:hAnsi="Times New Roman" w:cs="Times New Roman"/>
          <w:sz w:val="24"/>
          <w:szCs w:val="24"/>
          <w:shd w:val="clear" w:color="auto" w:fill="FFFFFF"/>
        </w:rPr>
      </w:pPr>
    </w:p>
    <w:p w:rsidR="00996F1B" w:rsidRPr="003C3483" w:rsidRDefault="00996F1B" w:rsidP="003C3483">
      <w:pPr>
        <w:spacing w:after="0"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Please rate the morality or immorality of the person’s action.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7"/>
        <w:gridCol w:w="1362"/>
        <w:gridCol w:w="1298"/>
        <w:gridCol w:w="1322"/>
        <w:gridCol w:w="1322"/>
        <w:gridCol w:w="1362"/>
        <w:gridCol w:w="1347"/>
      </w:tblGrid>
      <w:tr w:rsidR="00996F1B" w:rsidRPr="003C3483" w:rsidTr="00357D40">
        <w:tc>
          <w:tcPr>
            <w:tcW w:w="1347"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1</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moral</w:t>
            </w:r>
          </w:p>
        </w:tc>
        <w:tc>
          <w:tcPr>
            <w:tcW w:w="1362"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moral</w:t>
            </w:r>
          </w:p>
        </w:tc>
        <w:tc>
          <w:tcPr>
            <w:tcW w:w="129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moral</w:t>
            </w:r>
          </w:p>
        </w:tc>
        <w:tc>
          <w:tcPr>
            <w:tcW w:w="1322"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Neutral = neither moral nor immoral</w:t>
            </w:r>
          </w:p>
        </w:tc>
        <w:tc>
          <w:tcPr>
            <w:tcW w:w="1322"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5</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immoral</w:t>
            </w:r>
          </w:p>
        </w:tc>
        <w:tc>
          <w:tcPr>
            <w:tcW w:w="1362"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immoral</w:t>
            </w:r>
          </w:p>
        </w:tc>
        <w:tc>
          <w:tcPr>
            <w:tcW w:w="1347"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7</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immoral</w:t>
            </w:r>
          </w:p>
        </w:tc>
      </w:tr>
    </w:tbl>
    <w:p w:rsidR="00996F1B" w:rsidRPr="003C3483" w:rsidRDefault="00996F1B" w:rsidP="003C3483">
      <w:pPr>
        <w:spacing w:after="0" w:line="480" w:lineRule="auto"/>
        <w:rPr>
          <w:rFonts w:ascii="Times New Roman" w:hAnsi="Times New Roman" w:cs="Times New Roman"/>
          <w:i/>
          <w:iCs/>
          <w:sz w:val="24"/>
          <w:szCs w:val="24"/>
          <w:shd w:val="clear" w:color="auto" w:fill="FFFFFF"/>
        </w:rPr>
      </w:pPr>
      <w:r w:rsidRPr="003C3483">
        <w:rPr>
          <w:rFonts w:ascii="Times New Roman" w:hAnsi="Times New Roman" w:cs="Times New Roman"/>
          <w:i/>
          <w:iCs/>
          <w:sz w:val="24"/>
          <w:szCs w:val="24"/>
          <w:shd w:val="clear" w:color="auto" w:fill="FFFFFF"/>
        </w:rPr>
        <w:t>Did the person’s actions harm another person?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gridCol w:w="1368"/>
        <w:gridCol w:w="1368"/>
        <w:gridCol w:w="1368"/>
        <w:gridCol w:w="1368"/>
        <w:gridCol w:w="1368"/>
        <w:gridCol w:w="1368"/>
      </w:tblGrid>
      <w:tr w:rsidR="00996F1B" w:rsidRPr="003C3483" w:rsidTr="00357D40">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lastRenderedPageBreak/>
              <w:t>1</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harming to another</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harming</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harming</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Neither harming nor beneficial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5</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beneficial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beneficial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7</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beneficial to another</w:t>
            </w:r>
          </w:p>
        </w:tc>
      </w:tr>
    </w:tbl>
    <w:p w:rsidR="00996F1B" w:rsidRPr="003C3483" w:rsidRDefault="00996F1B" w:rsidP="003C3483">
      <w:pPr>
        <w:spacing w:after="0" w:line="480" w:lineRule="auto"/>
        <w:rPr>
          <w:rFonts w:ascii="Times New Roman" w:hAnsi="Times New Roman" w:cs="Times New Roman"/>
          <w:i/>
          <w:iCs/>
          <w:sz w:val="24"/>
          <w:szCs w:val="24"/>
          <w:shd w:val="clear" w:color="auto" w:fill="FFFFFF"/>
        </w:rPr>
      </w:pPr>
      <w:r w:rsidRPr="003C3483">
        <w:rPr>
          <w:rFonts w:ascii="Times New Roman" w:hAnsi="Times New Roman" w:cs="Times New Roman"/>
          <w:i/>
          <w:iCs/>
          <w:sz w:val="24"/>
          <w:szCs w:val="24"/>
          <w:shd w:val="clear" w:color="auto" w:fill="FFFFFF"/>
        </w:rPr>
        <w:t>Was the person’s actions intentional or accidental?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gridCol w:w="1368"/>
        <w:gridCol w:w="1368"/>
        <w:gridCol w:w="1368"/>
        <w:gridCol w:w="1368"/>
        <w:gridCol w:w="1368"/>
        <w:gridCol w:w="1368"/>
      </w:tblGrid>
      <w:tr w:rsidR="00996F1B" w:rsidRPr="003C3483" w:rsidTr="00357D40">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1</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Extremely intentional </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intentional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intentional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Neither intentional nor accidental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5</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accidental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accidental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7</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accidental</w:t>
            </w:r>
          </w:p>
        </w:tc>
      </w:tr>
    </w:tbl>
    <w:p w:rsidR="00996F1B" w:rsidRPr="003C3483" w:rsidRDefault="00996F1B" w:rsidP="003C3483">
      <w:pPr>
        <w:spacing w:after="0" w:line="480" w:lineRule="auto"/>
        <w:rPr>
          <w:rFonts w:ascii="Times New Roman" w:hAnsi="Times New Roman" w:cs="Times New Roman"/>
          <w:i/>
          <w:iCs/>
          <w:sz w:val="24"/>
          <w:szCs w:val="24"/>
          <w:shd w:val="clear" w:color="auto" w:fill="FFFFFF"/>
        </w:rPr>
      </w:pPr>
      <w:r w:rsidRPr="003C3483">
        <w:rPr>
          <w:rFonts w:ascii="Times New Roman" w:hAnsi="Times New Roman" w:cs="Times New Roman"/>
          <w:i/>
          <w:iCs/>
          <w:sz w:val="24"/>
          <w:szCs w:val="24"/>
          <w:shd w:val="clear" w:color="auto" w:fill="FFFFFF"/>
        </w:rPr>
        <w:t>Was the person’s actions weird/atypical or normal/typical?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gridCol w:w="1368"/>
        <w:gridCol w:w="1368"/>
        <w:gridCol w:w="1368"/>
        <w:gridCol w:w="1368"/>
        <w:gridCol w:w="1368"/>
        <w:gridCol w:w="1368"/>
      </w:tblGrid>
      <w:tr w:rsidR="00996F1B" w:rsidRPr="003C3483" w:rsidTr="00357D40">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1</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weird</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2</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weird</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3</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weird</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4</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Neither weird nor typical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5</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Barely typical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6</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Moderately typical</w:t>
            </w:r>
          </w:p>
        </w:tc>
        <w:tc>
          <w:tcPr>
            <w:tcW w:w="1368"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7</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Extremely typical</w:t>
            </w:r>
          </w:p>
        </w:tc>
      </w:tr>
    </w:tbl>
    <w:p w:rsidR="00996F1B" w:rsidRPr="003C3483" w:rsidRDefault="00996F1B" w:rsidP="003C3483">
      <w:pPr>
        <w:spacing w:after="0" w:line="480" w:lineRule="auto"/>
        <w:rPr>
          <w:rFonts w:ascii="Times New Roman" w:hAnsi="Times New Roman" w:cs="Times New Roman"/>
          <w:sz w:val="24"/>
          <w:szCs w:val="24"/>
        </w:rPr>
      </w:pPr>
    </w:p>
    <w:p w:rsidR="00996F1B" w:rsidRPr="003C3483" w:rsidRDefault="00996F1B" w:rsidP="003C3483">
      <w:pPr>
        <w:spacing w:after="0" w:line="480" w:lineRule="auto"/>
        <w:rPr>
          <w:rFonts w:ascii="Times New Roman" w:hAnsi="Times New Roman" w:cs="Times New Roman"/>
          <w:b/>
          <w:i/>
          <w:sz w:val="24"/>
          <w:szCs w:val="24"/>
        </w:rPr>
      </w:pPr>
      <w:r w:rsidRPr="003C3483">
        <w:rPr>
          <w:rFonts w:ascii="Times New Roman" w:hAnsi="Times New Roman" w:cs="Times New Roman"/>
          <w:b/>
          <w:i/>
          <w:sz w:val="24"/>
          <w:szCs w:val="24"/>
        </w:rPr>
        <w:t xml:space="preserve">End of the questionnaire </w:t>
      </w:r>
    </w:p>
    <w:p w:rsidR="00996F1B" w:rsidRPr="003C3483" w:rsidRDefault="00996F1B" w:rsidP="003C3483">
      <w:pPr>
        <w:spacing w:after="0" w:line="480" w:lineRule="auto"/>
        <w:rPr>
          <w:rFonts w:ascii="Times New Roman" w:hAnsi="Times New Roman" w:cs="Times New Roman"/>
          <w:b/>
          <w:sz w:val="24"/>
          <w:szCs w:val="24"/>
        </w:rPr>
      </w:pPr>
    </w:p>
    <w:p w:rsidR="00996F1B" w:rsidRPr="003C3483" w:rsidRDefault="00996F1B" w:rsidP="003C3483">
      <w:pPr>
        <w:spacing w:after="0" w:line="480" w:lineRule="auto"/>
        <w:rPr>
          <w:rFonts w:ascii="Times New Roman" w:hAnsi="Times New Roman" w:cs="Times New Roman"/>
          <w:b/>
          <w:sz w:val="24"/>
          <w:szCs w:val="24"/>
        </w:rPr>
      </w:pPr>
      <w:r w:rsidRPr="003C3483">
        <w:rPr>
          <w:rFonts w:ascii="Times New Roman" w:hAnsi="Times New Roman" w:cs="Times New Roman"/>
          <w:b/>
          <w:sz w:val="24"/>
          <w:szCs w:val="24"/>
        </w:rPr>
        <w:t>Political Orientation</w:t>
      </w:r>
    </w:p>
    <w:p w:rsidR="00996F1B" w:rsidRPr="003C3483" w:rsidRDefault="00996F1B" w:rsidP="003C3483">
      <w:pPr>
        <w:spacing w:after="0" w:line="480" w:lineRule="auto"/>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Please indicate your political ideology using the scale below.</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6"/>
        <w:gridCol w:w="1596"/>
        <w:gridCol w:w="1596"/>
        <w:gridCol w:w="1596"/>
        <w:gridCol w:w="1596"/>
        <w:gridCol w:w="1596"/>
      </w:tblGrid>
      <w:tr w:rsidR="00996F1B" w:rsidRPr="003C3483" w:rsidTr="00357D40">
        <w:trPr>
          <w:jc w:val="center"/>
        </w:trPr>
        <w:tc>
          <w:tcPr>
            <w:tcW w:w="1596"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1</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Strongly </w:t>
            </w:r>
            <w:r w:rsidRPr="003C3483">
              <w:rPr>
                <w:rFonts w:ascii="Times New Roman" w:hAnsi="Times New Roman" w:cs="Times New Roman"/>
                <w:sz w:val="24"/>
                <w:szCs w:val="24"/>
                <w:shd w:val="clear" w:color="auto" w:fill="FFFFFF"/>
              </w:rPr>
              <w:lastRenderedPageBreak/>
              <w:t>liberal</w:t>
            </w:r>
          </w:p>
        </w:tc>
        <w:tc>
          <w:tcPr>
            <w:tcW w:w="1596"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lastRenderedPageBreak/>
              <w:t>2</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Somewhat </w:t>
            </w:r>
            <w:r w:rsidRPr="003C3483">
              <w:rPr>
                <w:rFonts w:ascii="Times New Roman" w:hAnsi="Times New Roman" w:cs="Times New Roman"/>
                <w:sz w:val="24"/>
                <w:szCs w:val="24"/>
                <w:shd w:val="clear" w:color="auto" w:fill="FFFFFF"/>
              </w:rPr>
              <w:lastRenderedPageBreak/>
              <w:t>liberal</w:t>
            </w:r>
          </w:p>
        </w:tc>
        <w:tc>
          <w:tcPr>
            <w:tcW w:w="1596"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lastRenderedPageBreak/>
              <w:t>3</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Slightly </w:t>
            </w:r>
            <w:r w:rsidRPr="003C3483">
              <w:rPr>
                <w:rFonts w:ascii="Times New Roman" w:hAnsi="Times New Roman" w:cs="Times New Roman"/>
                <w:sz w:val="24"/>
                <w:szCs w:val="24"/>
                <w:shd w:val="clear" w:color="auto" w:fill="FFFFFF"/>
              </w:rPr>
              <w:lastRenderedPageBreak/>
              <w:t>liberal</w:t>
            </w:r>
          </w:p>
        </w:tc>
        <w:tc>
          <w:tcPr>
            <w:tcW w:w="1596"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lastRenderedPageBreak/>
              <w:t>4</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Slightly </w:t>
            </w:r>
            <w:r w:rsidRPr="003C3483">
              <w:rPr>
                <w:rFonts w:ascii="Times New Roman" w:hAnsi="Times New Roman" w:cs="Times New Roman"/>
                <w:sz w:val="24"/>
                <w:szCs w:val="24"/>
                <w:shd w:val="clear" w:color="auto" w:fill="FFFFFF"/>
              </w:rPr>
              <w:lastRenderedPageBreak/>
              <w:t>conservative</w:t>
            </w:r>
          </w:p>
        </w:tc>
        <w:tc>
          <w:tcPr>
            <w:tcW w:w="1596"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lastRenderedPageBreak/>
              <w:t>5</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Somewhat </w:t>
            </w:r>
            <w:r w:rsidRPr="003C3483">
              <w:rPr>
                <w:rFonts w:ascii="Times New Roman" w:hAnsi="Times New Roman" w:cs="Times New Roman"/>
                <w:sz w:val="24"/>
                <w:szCs w:val="24"/>
                <w:shd w:val="clear" w:color="auto" w:fill="FFFFFF"/>
              </w:rPr>
              <w:lastRenderedPageBreak/>
              <w:t>conservative</w:t>
            </w:r>
          </w:p>
        </w:tc>
        <w:tc>
          <w:tcPr>
            <w:tcW w:w="1596" w:type="dxa"/>
          </w:tcPr>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lastRenderedPageBreak/>
              <w:t>6</w:t>
            </w:r>
          </w:p>
          <w:p w:rsidR="00996F1B" w:rsidRPr="003C3483" w:rsidRDefault="00996F1B" w:rsidP="003C3483">
            <w:pPr>
              <w:spacing w:line="480" w:lineRule="auto"/>
              <w:jc w:val="center"/>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Strongly </w:t>
            </w:r>
            <w:r w:rsidRPr="003C3483">
              <w:rPr>
                <w:rFonts w:ascii="Times New Roman" w:hAnsi="Times New Roman" w:cs="Times New Roman"/>
                <w:sz w:val="24"/>
                <w:szCs w:val="24"/>
                <w:shd w:val="clear" w:color="auto" w:fill="FFFFFF"/>
              </w:rPr>
              <w:lastRenderedPageBreak/>
              <w:t>conservative</w:t>
            </w:r>
          </w:p>
        </w:tc>
      </w:tr>
    </w:tbl>
    <w:p w:rsidR="00996F1B" w:rsidRPr="003C3483" w:rsidRDefault="00996F1B" w:rsidP="003C3483">
      <w:pPr>
        <w:spacing w:after="0" w:line="480" w:lineRule="auto"/>
        <w:rPr>
          <w:rFonts w:ascii="Times New Roman" w:hAnsi="Times New Roman" w:cs="Times New Roman"/>
          <w:sz w:val="24"/>
          <w:szCs w:val="24"/>
          <w:shd w:val="clear" w:color="auto" w:fill="FFFFFF"/>
        </w:rPr>
      </w:pP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Sex:</w:t>
      </w:r>
    </w:p>
    <w:p w:rsidR="00996F1B" w:rsidRPr="003C3483" w:rsidRDefault="00996F1B" w:rsidP="003C3483">
      <w:pPr>
        <w:spacing w:after="0" w:line="480" w:lineRule="auto"/>
        <w:rPr>
          <w:rFonts w:ascii="Times New Roman" w:hAnsi="Times New Roman" w:cs="Times New Roman"/>
          <w:sz w:val="24"/>
          <w:szCs w:val="24"/>
        </w:rPr>
      </w:pPr>
      <w:r w:rsidRPr="003C3483">
        <w:rPr>
          <w:rFonts w:ascii="Times New Roman" w:hAnsi="Times New Roman" w:cs="Times New Roman"/>
          <w:sz w:val="24"/>
          <w:szCs w:val="24"/>
        </w:rPr>
        <w:t>Age:</w:t>
      </w:r>
    </w:p>
    <w:p w:rsidR="00996F1B" w:rsidRPr="003C3483" w:rsidRDefault="00996F1B" w:rsidP="003C3483">
      <w:pPr>
        <w:spacing w:after="0" w:line="480" w:lineRule="auto"/>
        <w:rPr>
          <w:rFonts w:ascii="Times New Roman" w:hAnsi="Times New Roman" w:cs="Times New Roman"/>
          <w:b/>
          <w:sz w:val="24"/>
          <w:szCs w:val="24"/>
        </w:rPr>
      </w:pPr>
      <w:r w:rsidRPr="003C3483">
        <w:rPr>
          <w:rFonts w:ascii="Times New Roman" w:hAnsi="Times New Roman" w:cs="Times New Roman"/>
          <w:b/>
          <w:sz w:val="24"/>
          <w:szCs w:val="24"/>
        </w:rPr>
        <w:t>Note: Attention check</w:t>
      </w:r>
    </w:p>
    <w:p w:rsidR="00B50124" w:rsidRPr="003C3483" w:rsidRDefault="00996F1B" w:rsidP="003C3483">
      <w:pPr>
        <w:spacing w:after="0" w:line="480" w:lineRule="auto"/>
        <w:rPr>
          <w:rFonts w:ascii="Times New Roman" w:hAnsi="Times New Roman" w:cs="Times New Roman"/>
          <w:sz w:val="24"/>
          <w:szCs w:val="24"/>
        </w:rPr>
        <w:sectPr w:rsidR="00B50124" w:rsidRPr="003C3483">
          <w:pgSz w:w="12240" w:h="15840"/>
          <w:pgMar w:top="1440" w:right="1440" w:bottom="1440" w:left="1440" w:header="720" w:footer="720" w:gutter="0"/>
          <w:cols w:space="720"/>
          <w:docGrid w:linePitch="360"/>
        </w:sectPr>
      </w:pPr>
      <w:r w:rsidRPr="003C3483">
        <w:rPr>
          <w:rFonts w:ascii="Times New Roman" w:hAnsi="Times New Roman" w:cs="Times New Roman"/>
          <w:sz w:val="24"/>
          <w:szCs w:val="24"/>
        </w:rPr>
        <w:t>“If you are paying attention to this questionnaire, click 1 on the following rating scale”</w:t>
      </w:r>
    </w:p>
    <w:p w:rsidR="00B50124" w:rsidRPr="003C3483" w:rsidRDefault="00B50124" w:rsidP="003C3483">
      <w:pPr>
        <w:spacing w:after="0" w:line="480" w:lineRule="auto"/>
        <w:ind w:firstLine="720"/>
        <w:jc w:val="center"/>
        <w:rPr>
          <w:rFonts w:ascii="Times New Roman" w:hAnsi="Times New Roman" w:cs="Times New Roman"/>
          <w:sz w:val="24"/>
          <w:szCs w:val="24"/>
        </w:rPr>
      </w:pPr>
      <w:r w:rsidRPr="003C3483">
        <w:rPr>
          <w:rFonts w:ascii="Times New Roman" w:hAnsi="Times New Roman" w:cs="Times New Roman"/>
          <w:sz w:val="24"/>
          <w:szCs w:val="24"/>
        </w:rPr>
        <w:lastRenderedPageBreak/>
        <w:t>References</w:t>
      </w:r>
    </w:p>
    <w:p w:rsidR="00B50124" w:rsidRPr="003C3483" w:rsidRDefault="00B50124" w:rsidP="003C3483">
      <w:pPr>
        <w:pStyle w:val="NormalWeb"/>
        <w:spacing w:before="0" w:beforeAutospacing="0" w:after="0" w:afterAutospacing="0" w:line="480" w:lineRule="auto"/>
        <w:ind w:left="450" w:hanging="450"/>
      </w:pPr>
      <w:r w:rsidRPr="003C3483">
        <w:t>Cannon, P. R., Schnall, S., &amp; White, M. (2011). Transgressions and expressions: Affective facial muscle activity predicts moral judgments.</w:t>
      </w:r>
      <w:r w:rsidRPr="003C3483">
        <w:rPr>
          <w:i/>
          <w:iCs/>
        </w:rPr>
        <w:t xml:space="preserve"> Social Psychological and Personality Science, 2</w:t>
      </w:r>
      <w:r w:rsidRPr="003C3483">
        <w:t xml:space="preserve">(3), 325-331. </w:t>
      </w:r>
      <w:proofErr w:type="spellStart"/>
      <w:proofErr w:type="gramStart"/>
      <w:r w:rsidRPr="003C3483">
        <w:t>doi</w:t>
      </w:r>
      <w:proofErr w:type="gramEnd"/>
      <w:r w:rsidRPr="003C3483">
        <w:t>:</w:t>
      </w:r>
      <w:hyperlink r:id="rId4" w:history="1">
        <w:r w:rsidRPr="003C3483">
          <w:rPr>
            <w:rStyle w:val="Hyperlink"/>
          </w:rPr>
          <w:t>http</w:t>
        </w:r>
        <w:proofErr w:type="spellEnd"/>
        <w:r w:rsidRPr="003C3483">
          <w:rPr>
            <w:rStyle w:val="Hyperlink"/>
          </w:rPr>
          <w:t>://dx.doi.org./10.1177/1948550610390525</w:t>
        </w:r>
      </w:hyperlink>
      <w:r w:rsidRPr="003C3483">
        <w:t xml:space="preserve"> </w:t>
      </w:r>
    </w:p>
    <w:p w:rsidR="00357D40" w:rsidRPr="003C3483" w:rsidRDefault="00357D40" w:rsidP="003C3483">
      <w:pPr>
        <w:spacing w:after="0" w:line="480" w:lineRule="auto"/>
        <w:ind w:left="446" w:hanging="446"/>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Chakroff, A., &amp; Young, L. (2015). Harmful situations, impure people: An attribution asymmetry across moral domains. </w:t>
      </w:r>
      <w:r w:rsidRPr="003C3483">
        <w:rPr>
          <w:rFonts w:ascii="Times New Roman" w:hAnsi="Times New Roman" w:cs="Times New Roman"/>
          <w:i/>
          <w:iCs/>
          <w:sz w:val="24"/>
          <w:szCs w:val="24"/>
          <w:shd w:val="clear" w:color="auto" w:fill="FFFFFF"/>
        </w:rPr>
        <w:t>Cognition</w:t>
      </w:r>
      <w:r w:rsidRPr="003C3483">
        <w:rPr>
          <w:rFonts w:ascii="Times New Roman" w:hAnsi="Times New Roman" w:cs="Times New Roman"/>
          <w:sz w:val="24"/>
          <w:szCs w:val="24"/>
          <w:shd w:val="clear" w:color="auto" w:fill="FFFFFF"/>
        </w:rPr>
        <w:t>, </w:t>
      </w:r>
      <w:r w:rsidRPr="003C3483">
        <w:rPr>
          <w:rFonts w:ascii="Times New Roman" w:hAnsi="Times New Roman" w:cs="Times New Roman"/>
          <w:i/>
          <w:iCs/>
          <w:sz w:val="24"/>
          <w:szCs w:val="24"/>
          <w:shd w:val="clear" w:color="auto" w:fill="FFFFFF"/>
        </w:rPr>
        <w:t>136</w:t>
      </w:r>
      <w:r w:rsidRPr="003C3483">
        <w:rPr>
          <w:rFonts w:ascii="Times New Roman" w:hAnsi="Times New Roman" w:cs="Times New Roman"/>
          <w:sz w:val="24"/>
          <w:szCs w:val="24"/>
          <w:shd w:val="clear" w:color="auto" w:fill="FFFFFF"/>
        </w:rPr>
        <w:t>, 30-37.</w:t>
      </w:r>
    </w:p>
    <w:p w:rsidR="00357D40" w:rsidRPr="003C3483" w:rsidRDefault="00357D40" w:rsidP="003C3483">
      <w:pPr>
        <w:spacing w:after="0" w:line="480" w:lineRule="auto"/>
        <w:ind w:left="446" w:hanging="446"/>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Chakroff, A., Dungan, J., </w:t>
      </w:r>
      <w:proofErr w:type="spellStart"/>
      <w:r w:rsidRPr="003C3483">
        <w:rPr>
          <w:rFonts w:ascii="Times New Roman" w:hAnsi="Times New Roman" w:cs="Times New Roman"/>
          <w:sz w:val="24"/>
          <w:szCs w:val="24"/>
          <w:shd w:val="clear" w:color="auto" w:fill="FFFFFF"/>
        </w:rPr>
        <w:t>Koster</w:t>
      </w:r>
      <w:proofErr w:type="spellEnd"/>
      <w:r w:rsidRPr="003C3483">
        <w:rPr>
          <w:rFonts w:ascii="Times New Roman" w:hAnsi="Times New Roman" w:cs="Times New Roman"/>
          <w:sz w:val="24"/>
          <w:szCs w:val="24"/>
          <w:shd w:val="clear" w:color="auto" w:fill="FFFFFF"/>
        </w:rPr>
        <w:t xml:space="preserve">-Hale, J., Brown, A., Saxe, R., &amp; Young, L. (2016). When minds matter for moral judgment: intent information </w:t>
      </w:r>
      <w:proofErr w:type="gramStart"/>
      <w:r w:rsidRPr="003C3483">
        <w:rPr>
          <w:rFonts w:ascii="Times New Roman" w:hAnsi="Times New Roman" w:cs="Times New Roman"/>
          <w:sz w:val="24"/>
          <w:szCs w:val="24"/>
          <w:shd w:val="clear" w:color="auto" w:fill="FFFFFF"/>
        </w:rPr>
        <w:t xml:space="preserve">is </w:t>
      </w:r>
      <w:proofErr w:type="spellStart"/>
      <w:r w:rsidRPr="003C3483">
        <w:rPr>
          <w:rFonts w:ascii="Times New Roman" w:hAnsi="Times New Roman" w:cs="Times New Roman"/>
          <w:sz w:val="24"/>
          <w:szCs w:val="24"/>
          <w:shd w:val="clear" w:color="auto" w:fill="FFFFFF"/>
        </w:rPr>
        <w:t>neurally</w:t>
      </w:r>
      <w:proofErr w:type="spellEnd"/>
      <w:r w:rsidRPr="003C3483">
        <w:rPr>
          <w:rFonts w:ascii="Times New Roman" w:hAnsi="Times New Roman" w:cs="Times New Roman"/>
          <w:sz w:val="24"/>
          <w:szCs w:val="24"/>
          <w:shd w:val="clear" w:color="auto" w:fill="FFFFFF"/>
        </w:rPr>
        <w:t xml:space="preserve"> encoded</w:t>
      </w:r>
      <w:proofErr w:type="gramEnd"/>
      <w:r w:rsidRPr="003C3483">
        <w:rPr>
          <w:rFonts w:ascii="Times New Roman" w:hAnsi="Times New Roman" w:cs="Times New Roman"/>
          <w:sz w:val="24"/>
          <w:szCs w:val="24"/>
          <w:shd w:val="clear" w:color="auto" w:fill="FFFFFF"/>
        </w:rPr>
        <w:t xml:space="preserve"> for harmful but not impure acts. </w:t>
      </w:r>
      <w:r w:rsidRPr="003C3483">
        <w:rPr>
          <w:rFonts w:ascii="Times New Roman" w:hAnsi="Times New Roman" w:cs="Times New Roman"/>
          <w:i/>
          <w:iCs/>
          <w:sz w:val="24"/>
          <w:szCs w:val="24"/>
          <w:shd w:val="clear" w:color="auto" w:fill="FFFFFF"/>
        </w:rPr>
        <w:t>Social Cognitive and Affective Neuroscience</w:t>
      </w:r>
      <w:r w:rsidRPr="003C3483">
        <w:rPr>
          <w:rFonts w:ascii="Times New Roman" w:hAnsi="Times New Roman" w:cs="Times New Roman"/>
          <w:sz w:val="24"/>
          <w:szCs w:val="24"/>
          <w:shd w:val="clear" w:color="auto" w:fill="FFFFFF"/>
        </w:rPr>
        <w:t>, </w:t>
      </w:r>
      <w:r w:rsidRPr="003C3483">
        <w:rPr>
          <w:rFonts w:ascii="Times New Roman" w:hAnsi="Times New Roman" w:cs="Times New Roman"/>
          <w:i/>
          <w:iCs/>
          <w:sz w:val="24"/>
          <w:szCs w:val="24"/>
          <w:shd w:val="clear" w:color="auto" w:fill="FFFFFF"/>
        </w:rPr>
        <w:t>11</w:t>
      </w:r>
      <w:r w:rsidRPr="003C3483">
        <w:rPr>
          <w:rFonts w:ascii="Times New Roman" w:hAnsi="Times New Roman" w:cs="Times New Roman"/>
          <w:sz w:val="24"/>
          <w:szCs w:val="24"/>
          <w:shd w:val="clear" w:color="auto" w:fill="FFFFFF"/>
        </w:rPr>
        <w:t>(3), 476-484.</w:t>
      </w:r>
    </w:p>
    <w:p w:rsidR="007F5144" w:rsidRPr="007F5144" w:rsidRDefault="007F5144" w:rsidP="003C3483">
      <w:pPr>
        <w:spacing w:after="0" w:line="480" w:lineRule="auto"/>
        <w:ind w:left="446" w:hanging="446"/>
        <w:rPr>
          <w:rFonts w:ascii="Times New Roman" w:hAnsi="Times New Roman" w:cs="Times New Roman"/>
          <w:sz w:val="24"/>
          <w:szCs w:val="24"/>
          <w:shd w:val="clear" w:color="auto" w:fill="FFFFFF"/>
        </w:rPr>
      </w:pPr>
      <w:r w:rsidRPr="007F5144">
        <w:rPr>
          <w:rFonts w:ascii="Times New Roman" w:hAnsi="Times New Roman" w:cs="Times New Roman"/>
          <w:sz w:val="24"/>
          <w:szCs w:val="24"/>
          <w:shd w:val="clear" w:color="auto" w:fill="FFFFFF"/>
        </w:rPr>
        <w:t xml:space="preserve">Clifford, S., </w:t>
      </w:r>
      <w:proofErr w:type="spellStart"/>
      <w:r w:rsidRPr="007F5144">
        <w:rPr>
          <w:rFonts w:ascii="Times New Roman" w:hAnsi="Times New Roman" w:cs="Times New Roman"/>
          <w:sz w:val="24"/>
          <w:szCs w:val="24"/>
          <w:shd w:val="clear" w:color="auto" w:fill="FFFFFF"/>
        </w:rPr>
        <w:t>Iyengar</w:t>
      </w:r>
      <w:proofErr w:type="spellEnd"/>
      <w:r w:rsidRPr="007F5144">
        <w:rPr>
          <w:rFonts w:ascii="Times New Roman" w:hAnsi="Times New Roman" w:cs="Times New Roman"/>
          <w:sz w:val="24"/>
          <w:szCs w:val="24"/>
          <w:shd w:val="clear" w:color="auto" w:fill="FFFFFF"/>
        </w:rPr>
        <w:t xml:space="preserve">, V., </w:t>
      </w:r>
      <w:proofErr w:type="spellStart"/>
      <w:r w:rsidRPr="007F5144">
        <w:rPr>
          <w:rFonts w:ascii="Times New Roman" w:hAnsi="Times New Roman" w:cs="Times New Roman"/>
          <w:sz w:val="24"/>
          <w:szCs w:val="24"/>
          <w:shd w:val="clear" w:color="auto" w:fill="FFFFFF"/>
        </w:rPr>
        <w:t>Cabeza</w:t>
      </w:r>
      <w:proofErr w:type="spellEnd"/>
      <w:r w:rsidRPr="007F5144">
        <w:rPr>
          <w:rFonts w:ascii="Times New Roman" w:hAnsi="Times New Roman" w:cs="Times New Roman"/>
          <w:sz w:val="24"/>
          <w:szCs w:val="24"/>
          <w:shd w:val="clear" w:color="auto" w:fill="FFFFFF"/>
        </w:rPr>
        <w:t xml:space="preserve">, R., &amp; </w:t>
      </w:r>
      <w:proofErr w:type="spellStart"/>
      <w:r w:rsidRPr="007F5144">
        <w:rPr>
          <w:rFonts w:ascii="Times New Roman" w:hAnsi="Times New Roman" w:cs="Times New Roman"/>
          <w:sz w:val="24"/>
          <w:szCs w:val="24"/>
          <w:shd w:val="clear" w:color="auto" w:fill="FFFFFF"/>
        </w:rPr>
        <w:t>Sinnott</w:t>
      </w:r>
      <w:proofErr w:type="spellEnd"/>
      <w:r w:rsidRPr="007F5144">
        <w:rPr>
          <w:rFonts w:ascii="Times New Roman" w:hAnsi="Times New Roman" w:cs="Times New Roman"/>
          <w:sz w:val="24"/>
          <w:szCs w:val="24"/>
          <w:shd w:val="clear" w:color="auto" w:fill="FFFFFF"/>
        </w:rPr>
        <w:t>-Armstrong, W. (2015). Moral foundations vignettes: A standardized stimulus database of scenarios based on moral foundations theory. </w:t>
      </w:r>
      <w:r w:rsidRPr="007F5144">
        <w:rPr>
          <w:rFonts w:ascii="Times New Roman" w:hAnsi="Times New Roman" w:cs="Times New Roman"/>
          <w:i/>
          <w:iCs/>
          <w:sz w:val="24"/>
          <w:szCs w:val="24"/>
          <w:shd w:val="clear" w:color="auto" w:fill="FFFFFF"/>
        </w:rPr>
        <w:t>Behavior research methods</w:t>
      </w:r>
      <w:r w:rsidRPr="007F5144">
        <w:rPr>
          <w:rFonts w:ascii="Times New Roman" w:hAnsi="Times New Roman" w:cs="Times New Roman"/>
          <w:sz w:val="24"/>
          <w:szCs w:val="24"/>
          <w:shd w:val="clear" w:color="auto" w:fill="FFFFFF"/>
        </w:rPr>
        <w:t>, </w:t>
      </w:r>
      <w:r w:rsidRPr="007F5144">
        <w:rPr>
          <w:rFonts w:ascii="Times New Roman" w:hAnsi="Times New Roman" w:cs="Times New Roman"/>
          <w:i/>
          <w:iCs/>
          <w:sz w:val="24"/>
          <w:szCs w:val="24"/>
          <w:shd w:val="clear" w:color="auto" w:fill="FFFFFF"/>
        </w:rPr>
        <w:t>47</w:t>
      </w:r>
      <w:r w:rsidRPr="007F5144">
        <w:rPr>
          <w:rFonts w:ascii="Times New Roman" w:hAnsi="Times New Roman" w:cs="Times New Roman"/>
          <w:sz w:val="24"/>
          <w:szCs w:val="24"/>
          <w:shd w:val="clear" w:color="auto" w:fill="FFFFFF"/>
        </w:rPr>
        <w:t>(4), 1178-1198.</w:t>
      </w:r>
      <w:bookmarkStart w:id="0" w:name="_GoBack"/>
      <w:bookmarkEnd w:id="0"/>
    </w:p>
    <w:p w:rsidR="00357D40" w:rsidRPr="003C3483" w:rsidRDefault="00357D40" w:rsidP="003C3483">
      <w:pPr>
        <w:spacing w:after="0" w:line="480" w:lineRule="auto"/>
        <w:ind w:left="446" w:hanging="446"/>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Dungan, J. A., &amp; Young, L. (2019). Asking ‘why?’ enhances theory of mind when evaluating harm but not purity violations. </w:t>
      </w:r>
      <w:r w:rsidRPr="003C3483">
        <w:rPr>
          <w:rFonts w:ascii="Times New Roman" w:hAnsi="Times New Roman" w:cs="Times New Roman"/>
          <w:i/>
          <w:iCs/>
          <w:sz w:val="24"/>
          <w:szCs w:val="24"/>
          <w:shd w:val="clear" w:color="auto" w:fill="FFFFFF"/>
        </w:rPr>
        <w:t>Social Cognitive and Affective Neuroscience</w:t>
      </w:r>
      <w:r w:rsidRPr="003C3483">
        <w:rPr>
          <w:rFonts w:ascii="Times New Roman" w:hAnsi="Times New Roman" w:cs="Times New Roman"/>
          <w:sz w:val="24"/>
          <w:szCs w:val="24"/>
          <w:shd w:val="clear" w:color="auto" w:fill="FFFFFF"/>
        </w:rPr>
        <w:t>, </w:t>
      </w:r>
      <w:r w:rsidRPr="003C3483">
        <w:rPr>
          <w:rFonts w:ascii="Times New Roman" w:hAnsi="Times New Roman" w:cs="Times New Roman"/>
          <w:i/>
          <w:iCs/>
          <w:sz w:val="24"/>
          <w:szCs w:val="24"/>
          <w:shd w:val="clear" w:color="auto" w:fill="FFFFFF"/>
        </w:rPr>
        <w:t>14</w:t>
      </w:r>
      <w:r w:rsidRPr="003C3483">
        <w:rPr>
          <w:rFonts w:ascii="Times New Roman" w:hAnsi="Times New Roman" w:cs="Times New Roman"/>
          <w:sz w:val="24"/>
          <w:szCs w:val="24"/>
          <w:shd w:val="clear" w:color="auto" w:fill="FFFFFF"/>
        </w:rPr>
        <w:t>(7), 699-708.</w:t>
      </w:r>
    </w:p>
    <w:p w:rsidR="00357D40" w:rsidRPr="003C3483" w:rsidRDefault="00357D40" w:rsidP="003C3483">
      <w:pPr>
        <w:spacing w:after="0" w:line="480" w:lineRule="auto"/>
        <w:ind w:left="446" w:hanging="446"/>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Dungan, J. A., Chakroff, A., &amp; Young, L. (2017). The relevance of moral norms in distinct relational contexts: Purity versus harm norms regulate self-directed actions. </w:t>
      </w:r>
      <w:proofErr w:type="spellStart"/>
      <w:r w:rsidRPr="003C3483">
        <w:rPr>
          <w:rFonts w:ascii="Times New Roman" w:hAnsi="Times New Roman" w:cs="Times New Roman"/>
          <w:i/>
          <w:iCs/>
          <w:sz w:val="24"/>
          <w:szCs w:val="24"/>
          <w:shd w:val="clear" w:color="auto" w:fill="FFFFFF"/>
        </w:rPr>
        <w:t>PLoS</w:t>
      </w:r>
      <w:proofErr w:type="spellEnd"/>
      <w:r w:rsidRPr="003C3483">
        <w:rPr>
          <w:rFonts w:ascii="Times New Roman" w:hAnsi="Times New Roman" w:cs="Times New Roman"/>
          <w:i/>
          <w:iCs/>
          <w:sz w:val="24"/>
          <w:szCs w:val="24"/>
          <w:shd w:val="clear" w:color="auto" w:fill="FFFFFF"/>
        </w:rPr>
        <w:t xml:space="preserve"> One</w:t>
      </w:r>
      <w:r w:rsidRPr="003C3483">
        <w:rPr>
          <w:rFonts w:ascii="Times New Roman" w:hAnsi="Times New Roman" w:cs="Times New Roman"/>
          <w:sz w:val="24"/>
          <w:szCs w:val="24"/>
          <w:shd w:val="clear" w:color="auto" w:fill="FFFFFF"/>
        </w:rPr>
        <w:t>, </w:t>
      </w:r>
      <w:r w:rsidRPr="003C3483">
        <w:rPr>
          <w:rFonts w:ascii="Times New Roman" w:hAnsi="Times New Roman" w:cs="Times New Roman"/>
          <w:i/>
          <w:iCs/>
          <w:sz w:val="24"/>
          <w:szCs w:val="24"/>
          <w:shd w:val="clear" w:color="auto" w:fill="FFFFFF"/>
        </w:rPr>
        <w:t>12</w:t>
      </w:r>
      <w:r w:rsidRPr="003C3483">
        <w:rPr>
          <w:rFonts w:ascii="Times New Roman" w:hAnsi="Times New Roman" w:cs="Times New Roman"/>
          <w:sz w:val="24"/>
          <w:szCs w:val="24"/>
          <w:shd w:val="clear" w:color="auto" w:fill="FFFFFF"/>
        </w:rPr>
        <w:t>(3), e0173405.</w:t>
      </w:r>
    </w:p>
    <w:p w:rsidR="00357D40" w:rsidRPr="003C3483" w:rsidRDefault="00357D40" w:rsidP="003C3483">
      <w:pPr>
        <w:spacing w:after="0" w:line="480" w:lineRule="auto"/>
        <w:ind w:left="446" w:hanging="446"/>
        <w:rPr>
          <w:rFonts w:ascii="Times New Roman" w:hAnsi="Times New Roman" w:cs="Times New Roman"/>
          <w:sz w:val="24"/>
          <w:szCs w:val="24"/>
          <w:shd w:val="clear" w:color="auto" w:fill="FFFFFF"/>
        </w:rPr>
      </w:pPr>
      <w:proofErr w:type="spellStart"/>
      <w:r w:rsidRPr="003C3483">
        <w:rPr>
          <w:rFonts w:ascii="Times New Roman" w:hAnsi="Times New Roman" w:cs="Times New Roman"/>
          <w:sz w:val="24"/>
          <w:szCs w:val="24"/>
          <w:shd w:val="clear" w:color="auto" w:fill="FFFFFF"/>
        </w:rPr>
        <w:t>Eibach</w:t>
      </w:r>
      <w:proofErr w:type="spellEnd"/>
      <w:r w:rsidRPr="003C3483">
        <w:rPr>
          <w:rFonts w:ascii="Times New Roman" w:hAnsi="Times New Roman" w:cs="Times New Roman"/>
          <w:sz w:val="24"/>
          <w:szCs w:val="24"/>
          <w:shd w:val="clear" w:color="auto" w:fill="FFFFFF"/>
        </w:rPr>
        <w:t xml:space="preserve">, R. P., Libby, L. K., &amp; </w:t>
      </w:r>
      <w:proofErr w:type="spellStart"/>
      <w:r w:rsidRPr="003C3483">
        <w:rPr>
          <w:rFonts w:ascii="Times New Roman" w:hAnsi="Times New Roman" w:cs="Times New Roman"/>
          <w:sz w:val="24"/>
          <w:szCs w:val="24"/>
          <w:shd w:val="clear" w:color="auto" w:fill="FFFFFF"/>
        </w:rPr>
        <w:t>Ehrlinger</w:t>
      </w:r>
      <w:proofErr w:type="spellEnd"/>
      <w:r w:rsidRPr="003C3483">
        <w:rPr>
          <w:rFonts w:ascii="Times New Roman" w:hAnsi="Times New Roman" w:cs="Times New Roman"/>
          <w:sz w:val="24"/>
          <w:szCs w:val="24"/>
          <w:shd w:val="clear" w:color="auto" w:fill="FFFFFF"/>
        </w:rPr>
        <w:t>, J. (2009). Priming family values: How being a parent affects moral evaluations of harmless but offensive acts. </w:t>
      </w:r>
      <w:r w:rsidRPr="003C3483">
        <w:rPr>
          <w:rFonts w:ascii="Times New Roman" w:hAnsi="Times New Roman" w:cs="Times New Roman"/>
          <w:i/>
          <w:iCs/>
          <w:sz w:val="24"/>
          <w:szCs w:val="24"/>
          <w:shd w:val="clear" w:color="auto" w:fill="FFFFFF"/>
        </w:rPr>
        <w:t>Journal of Experimental Social Psychology</w:t>
      </w:r>
      <w:r w:rsidRPr="003C3483">
        <w:rPr>
          <w:rFonts w:ascii="Times New Roman" w:hAnsi="Times New Roman" w:cs="Times New Roman"/>
          <w:sz w:val="24"/>
          <w:szCs w:val="24"/>
          <w:shd w:val="clear" w:color="auto" w:fill="FFFFFF"/>
        </w:rPr>
        <w:t>, </w:t>
      </w:r>
      <w:r w:rsidRPr="003C3483">
        <w:rPr>
          <w:rFonts w:ascii="Times New Roman" w:hAnsi="Times New Roman" w:cs="Times New Roman"/>
          <w:i/>
          <w:iCs/>
          <w:sz w:val="24"/>
          <w:szCs w:val="24"/>
          <w:shd w:val="clear" w:color="auto" w:fill="FFFFFF"/>
        </w:rPr>
        <w:t>45</w:t>
      </w:r>
      <w:r w:rsidRPr="003C3483">
        <w:rPr>
          <w:rFonts w:ascii="Times New Roman" w:hAnsi="Times New Roman" w:cs="Times New Roman"/>
          <w:sz w:val="24"/>
          <w:szCs w:val="24"/>
          <w:shd w:val="clear" w:color="auto" w:fill="FFFFFF"/>
        </w:rPr>
        <w:t>(5), 1160-1163.</w:t>
      </w:r>
    </w:p>
    <w:p w:rsidR="00357D40" w:rsidRPr="003C3483" w:rsidRDefault="00357D40" w:rsidP="003C3483">
      <w:pPr>
        <w:pStyle w:val="NormalWeb"/>
        <w:spacing w:before="0" w:beforeAutospacing="0" w:after="0" w:afterAutospacing="0" w:line="480" w:lineRule="auto"/>
        <w:ind w:left="450" w:hanging="450"/>
        <w:rPr>
          <w:color w:val="222222"/>
          <w:shd w:val="clear" w:color="auto" w:fill="FFFFFF"/>
        </w:rPr>
      </w:pPr>
      <w:r w:rsidRPr="003C3483">
        <w:rPr>
          <w:shd w:val="clear" w:color="auto" w:fill="FFFFFF"/>
        </w:rPr>
        <w:t>Graham, J., Haidt, J., &amp; Nosek, B. A. (2009). Liberals and conservatives rely on different sets of moral foundations. </w:t>
      </w:r>
      <w:r w:rsidRPr="003C3483">
        <w:rPr>
          <w:i/>
          <w:iCs/>
          <w:shd w:val="clear" w:color="auto" w:fill="FFFFFF"/>
        </w:rPr>
        <w:t>Journal of Personality and Social Psychology</w:t>
      </w:r>
      <w:r w:rsidRPr="003C3483">
        <w:rPr>
          <w:shd w:val="clear" w:color="auto" w:fill="FFFFFF"/>
        </w:rPr>
        <w:t>, </w:t>
      </w:r>
      <w:r w:rsidRPr="003C3483">
        <w:rPr>
          <w:i/>
          <w:iCs/>
          <w:shd w:val="clear" w:color="auto" w:fill="FFFFFF"/>
        </w:rPr>
        <w:t>96</w:t>
      </w:r>
      <w:r w:rsidRPr="003C3483">
        <w:rPr>
          <w:shd w:val="clear" w:color="auto" w:fill="FFFFFF"/>
        </w:rPr>
        <w:t>(5), 1029-1046.</w:t>
      </w:r>
    </w:p>
    <w:p w:rsidR="003C3483" w:rsidRPr="003C3483" w:rsidRDefault="003C3483" w:rsidP="003C3483">
      <w:pPr>
        <w:pStyle w:val="NormalWeb"/>
        <w:spacing w:before="0" w:beforeAutospacing="0" w:after="0" w:afterAutospacing="0" w:line="480" w:lineRule="auto"/>
        <w:ind w:left="450" w:hanging="450"/>
      </w:pPr>
      <w:r w:rsidRPr="003C3483">
        <w:rPr>
          <w:lang w:val="it-IT"/>
        </w:rPr>
        <w:lastRenderedPageBreak/>
        <w:t xml:space="preserve">Guerra, V. M., &amp; Giner-Sorolla, R. (2010). </w:t>
      </w:r>
      <w:r w:rsidRPr="003C3483">
        <w:t>The community, autonomy, and divinity scale (CADS): A new tool for the cross-cultural study of morality.</w:t>
      </w:r>
      <w:r w:rsidRPr="003C3483">
        <w:rPr>
          <w:i/>
          <w:iCs/>
        </w:rPr>
        <w:t xml:space="preserve"> Journal of Cross-Cultural Psychology, 41</w:t>
      </w:r>
      <w:r w:rsidRPr="003C3483">
        <w:t xml:space="preserve">(1), 35-50. </w:t>
      </w:r>
      <w:proofErr w:type="spellStart"/>
      <w:proofErr w:type="gramStart"/>
      <w:r w:rsidRPr="003C3483">
        <w:t>doi</w:t>
      </w:r>
      <w:proofErr w:type="gramEnd"/>
      <w:r w:rsidRPr="003C3483">
        <w:t>:</w:t>
      </w:r>
      <w:hyperlink r:id="rId5" w:history="1">
        <w:r w:rsidRPr="003C3483">
          <w:rPr>
            <w:rStyle w:val="Hyperlink"/>
          </w:rPr>
          <w:t>http</w:t>
        </w:r>
        <w:proofErr w:type="spellEnd"/>
        <w:r w:rsidRPr="003C3483">
          <w:rPr>
            <w:rStyle w:val="Hyperlink"/>
          </w:rPr>
          <w:t>://dx.doi.org./10.1177/0022022109348919</w:t>
        </w:r>
      </w:hyperlink>
      <w:r w:rsidRPr="003C3483">
        <w:t xml:space="preserve"> </w:t>
      </w:r>
    </w:p>
    <w:p w:rsidR="003C3483" w:rsidRPr="003C3483" w:rsidRDefault="003C3483" w:rsidP="003C3483">
      <w:pPr>
        <w:spacing w:after="0" w:line="480" w:lineRule="auto"/>
        <w:ind w:left="446" w:hanging="446"/>
        <w:rPr>
          <w:rFonts w:ascii="Times New Roman" w:hAnsi="Times New Roman" w:cs="Times New Roman"/>
          <w:sz w:val="24"/>
          <w:szCs w:val="24"/>
          <w:shd w:val="clear" w:color="auto" w:fill="FFFFFF"/>
        </w:rPr>
      </w:pPr>
      <w:r w:rsidRPr="003C3483">
        <w:rPr>
          <w:rFonts w:ascii="Times New Roman" w:hAnsi="Times New Roman" w:cs="Times New Roman"/>
          <w:sz w:val="24"/>
          <w:szCs w:val="24"/>
        </w:rPr>
        <w:t>Horberg, E. J., Oveis, C., Keltner, D., &amp; Cohen, A. B. (2009). Disgust and the moralization of purity.</w:t>
      </w:r>
      <w:r w:rsidRPr="003C3483">
        <w:rPr>
          <w:rFonts w:ascii="Times New Roman" w:hAnsi="Times New Roman" w:cs="Times New Roman"/>
          <w:i/>
          <w:iCs/>
          <w:sz w:val="24"/>
          <w:szCs w:val="24"/>
        </w:rPr>
        <w:t xml:space="preserve"> Journal of Personality and Social Psychology, 97</w:t>
      </w:r>
      <w:r w:rsidRPr="003C3483">
        <w:rPr>
          <w:rFonts w:ascii="Times New Roman" w:hAnsi="Times New Roman" w:cs="Times New Roman"/>
          <w:sz w:val="24"/>
          <w:szCs w:val="24"/>
        </w:rPr>
        <w:t xml:space="preserve">(6), 963-976. </w:t>
      </w:r>
      <w:proofErr w:type="spellStart"/>
      <w:proofErr w:type="gramStart"/>
      <w:r w:rsidRPr="003C3483">
        <w:rPr>
          <w:rFonts w:ascii="Times New Roman" w:hAnsi="Times New Roman" w:cs="Times New Roman"/>
          <w:sz w:val="24"/>
          <w:szCs w:val="24"/>
        </w:rPr>
        <w:t>doi</w:t>
      </w:r>
      <w:proofErr w:type="gramEnd"/>
      <w:r w:rsidRPr="003C3483">
        <w:rPr>
          <w:rFonts w:ascii="Times New Roman" w:hAnsi="Times New Roman" w:cs="Times New Roman"/>
          <w:sz w:val="24"/>
          <w:szCs w:val="24"/>
        </w:rPr>
        <w:t>:</w:t>
      </w:r>
      <w:hyperlink r:id="rId6" w:tgtFrame="_blank" w:history="1">
        <w:r w:rsidRPr="003C3483">
          <w:rPr>
            <w:rStyle w:val="Hyperlink"/>
            <w:rFonts w:ascii="Times New Roman" w:hAnsi="Times New Roman" w:cs="Times New Roman"/>
            <w:sz w:val="24"/>
            <w:szCs w:val="24"/>
          </w:rPr>
          <w:t>http</w:t>
        </w:r>
        <w:proofErr w:type="spellEnd"/>
        <w:r w:rsidRPr="003C3483">
          <w:rPr>
            <w:rStyle w:val="Hyperlink"/>
            <w:rFonts w:ascii="Times New Roman" w:hAnsi="Times New Roman" w:cs="Times New Roman"/>
            <w:sz w:val="24"/>
            <w:szCs w:val="24"/>
          </w:rPr>
          <w:t>://dx.doi.org/10.1037/a0017423</w:t>
        </w:r>
      </w:hyperlink>
    </w:p>
    <w:p w:rsidR="00357D40" w:rsidRPr="003C3483" w:rsidRDefault="00357D40" w:rsidP="003C3483">
      <w:pPr>
        <w:spacing w:after="0" w:line="480" w:lineRule="auto"/>
        <w:ind w:left="446" w:hanging="446"/>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 xml:space="preserve">Lovett, B. J., Jordan, A. H., &amp; </w:t>
      </w:r>
      <w:proofErr w:type="spellStart"/>
      <w:r w:rsidRPr="003C3483">
        <w:rPr>
          <w:rFonts w:ascii="Times New Roman" w:hAnsi="Times New Roman" w:cs="Times New Roman"/>
          <w:sz w:val="24"/>
          <w:szCs w:val="24"/>
          <w:shd w:val="clear" w:color="auto" w:fill="FFFFFF"/>
        </w:rPr>
        <w:t>Wiltermuth</w:t>
      </w:r>
      <w:proofErr w:type="spellEnd"/>
      <w:r w:rsidRPr="003C3483">
        <w:rPr>
          <w:rFonts w:ascii="Times New Roman" w:hAnsi="Times New Roman" w:cs="Times New Roman"/>
          <w:sz w:val="24"/>
          <w:szCs w:val="24"/>
          <w:shd w:val="clear" w:color="auto" w:fill="FFFFFF"/>
        </w:rPr>
        <w:t>, S. S. (2012). Individual differences in the moralization of everyday life. </w:t>
      </w:r>
      <w:r w:rsidRPr="003C3483">
        <w:rPr>
          <w:rFonts w:ascii="Times New Roman" w:hAnsi="Times New Roman" w:cs="Times New Roman"/>
          <w:i/>
          <w:iCs/>
          <w:sz w:val="24"/>
          <w:szCs w:val="24"/>
          <w:shd w:val="clear" w:color="auto" w:fill="FFFFFF"/>
        </w:rPr>
        <w:t>Ethics &amp; Behavior</w:t>
      </w:r>
      <w:r w:rsidRPr="003C3483">
        <w:rPr>
          <w:rFonts w:ascii="Times New Roman" w:hAnsi="Times New Roman" w:cs="Times New Roman"/>
          <w:sz w:val="24"/>
          <w:szCs w:val="24"/>
          <w:shd w:val="clear" w:color="auto" w:fill="FFFFFF"/>
        </w:rPr>
        <w:t>, </w:t>
      </w:r>
      <w:r w:rsidRPr="003C3483">
        <w:rPr>
          <w:rFonts w:ascii="Times New Roman" w:hAnsi="Times New Roman" w:cs="Times New Roman"/>
          <w:i/>
          <w:iCs/>
          <w:sz w:val="24"/>
          <w:szCs w:val="24"/>
          <w:shd w:val="clear" w:color="auto" w:fill="FFFFFF"/>
        </w:rPr>
        <w:t>22</w:t>
      </w:r>
      <w:r w:rsidRPr="003C3483">
        <w:rPr>
          <w:rFonts w:ascii="Times New Roman" w:hAnsi="Times New Roman" w:cs="Times New Roman"/>
          <w:sz w:val="24"/>
          <w:szCs w:val="24"/>
          <w:shd w:val="clear" w:color="auto" w:fill="FFFFFF"/>
        </w:rPr>
        <w:t>(4), 248-257.</w:t>
      </w:r>
    </w:p>
    <w:p w:rsidR="00357D40" w:rsidRPr="003C3483" w:rsidRDefault="00357D40" w:rsidP="003C3483">
      <w:pPr>
        <w:spacing w:after="0" w:line="480" w:lineRule="auto"/>
        <w:ind w:left="446" w:hanging="446"/>
        <w:rPr>
          <w:rFonts w:ascii="Times New Roman" w:hAnsi="Times New Roman" w:cs="Times New Roman"/>
          <w:sz w:val="24"/>
          <w:szCs w:val="24"/>
          <w:shd w:val="clear" w:color="auto" w:fill="FFFFFF"/>
        </w:rPr>
      </w:pPr>
      <w:r w:rsidRPr="003C3483">
        <w:rPr>
          <w:rFonts w:ascii="Times New Roman" w:hAnsi="Times New Roman" w:cs="Times New Roman"/>
          <w:sz w:val="24"/>
          <w:szCs w:val="24"/>
          <w:shd w:val="clear" w:color="auto" w:fill="FFFFFF"/>
        </w:rPr>
        <w:t>Rottman, J., &amp; Young, L. (2019). Specks of dirt and tons of pain: Dosage distinguishes impurity from harm. </w:t>
      </w:r>
      <w:r w:rsidRPr="003C3483">
        <w:rPr>
          <w:rFonts w:ascii="Times New Roman" w:hAnsi="Times New Roman" w:cs="Times New Roman"/>
          <w:i/>
          <w:iCs/>
          <w:sz w:val="24"/>
          <w:szCs w:val="24"/>
          <w:shd w:val="clear" w:color="auto" w:fill="FFFFFF"/>
        </w:rPr>
        <w:t>Psychological Science</w:t>
      </w:r>
      <w:r w:rsidRPr="003C3483">
        <w:rPr>
          <w:rFonts w:ascii="Times New Roman" w:hAnsi="Times New Roman" w:cs="Times New Roman"/>
          <w:sz w:val="24"/>
          <w:szCs w:val="24"/>
          <w:shd w:val="clear" w:color="auto" w:fill="FFFFFF"/>
        </w:rPr>
        <w:t>, </w:t>
      </w:r>
      <w:r w:rsidRPr="003C3483">
        <w:rPr>
          <w:rFonts w:ascii="Times New Roman" w:hAnsi="Times New Roman" w:cs="Times New Roman"/>
          <w:i/>
          <w:iCs/>
          <w:sz w:val="24"/>
          <w:szCs w:val="24"/>
          <w:shd w:val="clear" w:color="auto" w:fill="FFFFFF"/>
        </w:rPr>
        <w:t>30</w:t>
      </w:r>
      <w:r w:rsidRPr="003C3483">
        <w:rPr>
          <w:rFonts w:ascii="Times New Roman" w:hAnsi="Times New Roman" w:cs="Times New Roman"/>
          <w:sz w:val="24"/>
          <w:szCs w:val="24"/>
          <w:shd w:val="clear" w:color="auto" w:fill="FFFFFF"/>
        </w:rPr>
        <w:t>(8), 1151-1160.</w:t>
      </w:r>
    </w:p>
    <w:p w:rsidR="00B50124" w:rsidRPr="003C3483" w:rsidRDefault="00B50124" w:rsidP="003C3483">
      <w:pPr>
        <w:pStyle w:val="NormalWeb"/>
        <w:spacing w:before="0" w:beforeAutospacing="0" w:after="0" w:afterAutospacing="0" w:line="480" w:lineRule="auto"/>
        <w:ind w:left="446" w:hanging="446"/>
        <w:rPr>
          <w:rStyle w:val="Hyperlink"/>
        </w:rPr>
      </w:pPr>
      <w:r w:rsidRPr="003C3483">
        <w:t>Rozin, P., Lowery, L., Imada, S., &amp; Haidt, J. (1999). The CAD triad hypothesis: A mapping between three moral emotions (contempt, anger, disgust) and three moral codes (community, autonomy, divinity).</w:t>
      </w:r>
      <w:r w:rsidRPr="003C3483">
        <w:rPr>
          <w:i/>
          <w:iCs/>
        </w:rPr>
        <w:t xml:space="preserve"> Journal of Personality and Social Psychology, 76</w:t>
      </w:r>
      <w:r w:rsidRPr="003C3483">
        <w:t xml:space="preserve">(4), 574-586. </w:t>
      </w:r>
      <w:proofErr w:type="spellStart"/>
      <w:proofErr w:type="gramStart"/>
      <w:r w:rsidRPr="003C3483">
        <w:t>doi</w:t>
      </w:r>
      <w:proofErr w:type="gramEnd"/>
      <w:r w:rsidRPr="003C3483">
        <w:t>:</w:t>
      </w:r>
      <w:hyperlink r:id="rId7" w:history="1">
        <w:r w:rsidRPr="003C3483">
          <w:rPr>
            <w:rStyle w:val="Hyperlink"/>
          </w:rPr>
          <w:t>http</w:t>
        </w:r>
        <w:proofErr w:type="spellEnd"/>
        <w:r w:rsidRPr="003C3483">
          <w:rPr>
            <w:rStyle w:val="Hyperlink"/>
          </w:rPr>
          <w:t>://dx.doi.org./10.1037/0022-3514.76.4.574</w:t>
        </w:r>
      </w:hyperlink>
    </w:p>
    <w:p w:rsidR="00B50124" w:rsidRPr="003C3483" w:rsidRDefault="00B50124" w:rsidP="003C3483">
      <w:pPr>
        <w:spacing w:after="0" w:line="480" w:lineRule="auto"/>
        <w:ind w:left="446" w:hanging="446"/>
        <w:rPr>
          <w:rFonts w:ascii="Times New Roman" w:hAnsi="Times New Roman" w:cs="Times New Roman"/>
          <w:sz w:val="24"/>
          <w:szCs w:val="24"/>
        </w:rPr>
      </w:pPr>
      <w:r w:rsidRPr="003C3483">
        <w:rPr>
          <w:rFonts w:ascii="Times New Roman" w:hAnsi="Times New Roman" w:cs="Times New Roman"/>
          <w:sz w:val="24"/>
          <w:szCs w:val="24"/>
        </w:rPr>
        <w:t xml:space="preserve">Vasquez, K., Keltner, D., </w:t>
      </w:r>
      <w:proofErr w:type="spellStart"/>
      <w:r w:rsidRPr="003C3483">
        <w:rPr>
          <w:rFonts w:ascii="Times New Roman" w:hAnsi="Times New Roman" w:cs="Times New Roman"/>
          <w:sz w:val="24"/>
          <w:szCs w:val="24"/>
        </w:rPr>
        <w:t>Ebenbach</w:t>
      </w:r>
      <w:proofErr w:type="spellEnd"/>
      <w:r w:rsidRPr="003C3483">
        <w:rPr>
          <w:rFonts w:ascii="Times New Roman" w:hAnsi="Times New Roman" w:cs="Times New Roman"/>
          <w:sz w:val="24"/>
          <w:szCs w:val="24"/>
        </w:rPr>
        <w:t xml:space="preserve">, D. H., &amp; </w:t>
      </w:r>
      <w:proofErr w:type="spellStart"/>
      <w:r w:rsidRPr="003C3483">
        <w:rPr>
          <w:rFonts w:ascii="Times New Roman" w:hAnsi="Times New Roman" w:cs="Times New Roman"/>
          <w:sz w:val="24"/>
          <w:szCs w:val="24"/>
        </w:rPr>
        <w:t>Banaszynski</w:t>
      </w:r>
      <w:proofErr w:type="spellEnd"/>
      <w:r w:rsidRPr="003C3483">
        <w:rPr>
          <w:rFonts w:ascii="Times New Roman" w:hAnsi="Times New Roman" w:cs="Times New Roman"/>
          <w:sz w:val="24"/>
          <w:szCs w:val="24"/>
        </w:rPr>
        <w:t xml:space="preserve">, T. L. (2001). Cultural variation and similarity in moral </w:t>
      </w:r>
      <w:proofErr w:type="spellStart"/>
      <w:r w:rsidRPr="003C3483">
        <w:rPr>
          <w:rFonts w:ascii="Times New Roman" w:hAnsi="Times New Roman" w:cs="Times New Roman"/>
          <w:sz w:val="24"/>
          <w:szCs w:val="24"/>
        </w:rPr>
        <w:t>rhetorics</w:t>
      </w:r>
      <w:proofErr w:type="spellEnd"/>
      <w:r w:rsidRPr="003C3483">
        <w:rPr>
          <w:rFonts w:ascii="Times New Roman" w:hAnsi="Times New Roman" w:cs="Times New Roman"/>
          <w:sz w:val="24"/>
          <w:szCs w:val="24"/>
        </w:rPr>
        <w:t>: Voices from the Philippines and the United States.</w:t>
      </w:r>
      <w:r w:rsidRPr="003C3483">
        <w:rPr>
          <w:rFonts w:ascii="Times New Roman" w:hAnsi="Times New Roman" w:cs="Times New Roman"/>
          <w:i/>
          <w:iCs/>
          <w:sz w:val="24"/>
          <w:szCs w:val="24"/>
        </w:rPr>
        <w:t xml:space="preserve"> Journal of Cross-Cultural Psychology, 32</w:t>
      </w:r>
      <w:r w:rsidRPr="003C3483">
        <w:rPr>
          <w:rFonts w:ascii="Times New Roman" w:hAnsi="Times New Roman" w:cs="Times New Roman"/>
          <w:sz w:val="24"/>
          <w:szCs w:val="24"/>
        </w:rPr>
        <w:t>(1), 93-120.</w:t>
      </w:r>
    </w:p>
    <w:p w:rsidR="00B50124" w:rsidRPr="003C3483" w:rsidRDefault="00B50124" w:rsidP="003C3483">
      <w:pPr>
        <w:pStyle w:val="NormalWeb"/>
        <w:spacing w:before="0" w:beforeAutospacing="0" w:after="0" w:afterAutospacing="0" w:line="480" w:lineRule="auto"/>
        <w:ind w:left="450" w:hanging="450"/>
        <w:rPr>
          <w:rStyle w:val="Hyperlink"/>
        </w:rPr>
      </w:pPr>
    </w:p>
    <w:sectPr w:rsidR="00B50124" w:rsidRPr="003C34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Kartika">
    <w:altName w:val="Bell MT"/>
    <w:charset w:val="00"/>
    <w:family w:val="roman"/>
    <w:pitch w:val="variable"/>
    <w:sig w:usb0="008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F50"/>
    <w:rsid w:val="00004BDD"/>
    <w:rsid w:val="00074182"/>
    <w:rsid w:val="001C1931"/>
    <w:rsid w:val="001D5C4F"/>
    <w:rsid w:val="002C696C"/>
    <w:rsid w:val="00357D40"/>
    <w:rsid w:val="003C3483"/>
    <w:rsid w:val="003D2176"/>
    <w:rsid w:val="00442738"/>
    <w:rsid w:val="00464CB4"/>
    <w:rsid w:val="004975B6"/>
    <w:rsid w:val="004D3410"/>
    <w:rsid w:val="0051000F"/>
    <w:rsid w:val="00522204"/>
    <w:rsid w:val="0055730E"/>
    <w:rsid w:val="005D4CE5"/>
    <w:rsid w:val="006279F4"/>
    <w:rsid w:val="007D2932"/>
    <w:rsid w:val="007F5144"/>
    <w:rsid w:val="008423BC"/>
    <w:rsid w:val="00860ABB"/>
    <w:rsid w:val="00906A92"/>
    <w:rsid w:val="00941D6E"/>
    <w:rsid w:val="0094685D"/>
    <w:rsid w:val="00996F1B"/>
    <w:rsid w:val="009C09F8"/>
    <w:rsid w:val="00B35F50"/>
    <w:rsid w:val="00B50124"/>
    <w:rsid w:val="00C227DE"/>
    <w:rsid w:val="00D35B67"/>
    <w:rsid w:val="00D43021"/>
    <w:rsid w:val="00DF7EEB"/>
    <w:rsid w:val="00EC00D7"/>
    <w:rsid w:val="00EF4DC1"/>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4C495"/>
  <w15:docId w15:val="{7CB0B6CE-63E0-41EA-8765-C527E950C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ml-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4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1000F"/>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B50124"/>
    <w:rPr>
      <w:color w:val="0000FF"/>
      <w:u w:val="single"/>
    </w:rPr>
  </w:style>
  <w:style w:type="character" w:customStyle="1" w:styleId="apple-converted-space">
    <w:name w:val="apple-converted-space"/>
    <w:rsid w:val="00B50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2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x.doi.org./10.1037/0022-3514.76.4.57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x.doi.org/10.1037/a0017423" TargetMode="External"/><Relationship Id="rId5" Type="http://schemas.openxmlformats.org/officeDocument/2006/relationships/hyperlink" Target="http://dx.doi.org./10.1177/0022022109348919" TargetMode="External"/><Relationship Id="rId4" Type="http://schemas.openxmlformats.org/officeDocument/2006/relationships/hyperlink" Target="http://dx.doi.org./10.1177/1948550610390525"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21</Pages>
  <Words>2997</Words>
  <Characters>17088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Boston College</Company>
  <LinksUpToDate>false</LinksUpToDate>
  <CharactersWithSpaces>20045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Dolichan kollareth</dc:creator>
  <cp:keywords/>
  <dc:description/>
  <cp:lastModifiedBy>Dolichan Kollareth</cp:lastModifiedBy>
  <cp:revision>20</cp:revision>
  <dcterms:created xsi:type="dcterms:W3CDTF">2017-01-01T18:59:00Z</dcterms:created>
  <dcterms:modified xsi:type="dcterms:W3CDTF">2021-11-23T03:05:00Z</dcterms:modified>
</cp:coreProperties>
</file>